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A0B7C" w14:textId="77777777" w:rsidR="0051536C" w:rsidRDefault="0051536C" w:rsidP="003777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2ADBEAC" w14:textId="4B1EF521" w:rsidR="004443A8" w:rsidRPr="00EF68E6" w:rsidRDefault="00EF68E6" w:rsidP="00EF68E6">
      <w:pPr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 w:rsidRPr="00EF68E6">
        <w:rPr>
          <w:rFonts w:ascii="Times New Roman" w:hAnsi="Times New Roman" w:cs="Times New Roman"/>
          <w:b/>
          <w:sz w:val="24"/>
          <w:szCs w:val="24"/>
        </w:rPr>
        <w:t>ŚODR-AG.262.1</w:t>
      </w:r>
      <w:r w:rsidR="009925A6">
        <w:rPr>
          <w:rFonts w:ascii="Times New Roman" w:hAnsi="Times New Roman" w:cs="Times New Roman"/>
          <w:b/>
          <w:sz w:val="24"/>
          <w:szCs w:val="24"/>
        </w:rPr>
        <w:t>1</w:t>
      </w:r>
      <w:r w:rsidRPr="00EF68E6">
        <w:rPr>
          <w:rFonts w:ascii="Times New Roman" w:hAnsi="Times New Roman" w:cs="Times New Roman"/>
          <w:b/>
          <w:sz w:val="24"/>
          <w:szCs w:val="24"/>
        </w:rPr>
        <w:t>.2026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Modliszewice 1</w:t>
      </w:r>
      <w:r w:rsidR="009925A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.05.2026 r.</w:t>
      </w:r>
    </w:p>
    <w:p w14:paraId="5E788906" w14:textId="066A0AF0" w:rsidR="004443A8" w:rsidRPr="004443A8" w:rsidRDefault="007D2FC3" w:rsidP="007D2FC3">
      <w:pPr>
        <w:tabs>
          <w:tab w:val="left" w:pos="7527"/>
        </w:tabs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ab/>
      </w:r>
    </w:p>
    <w:p w14:paraId="512DA264" w14:textId="77777777" w:rsidR="004443A8" w:rsidRPr="004443A8" w:rsidRDefault="004443A8" w:rsidP="004443A8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 w:rsidRPr="004443A8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ZAPROSZENIE</w:t>
      </w:r>
    </w:p>
    <w:p w14:paraId="5EBBC6CB" w14:textId="145CC8B9" w:rsidR="004443A8" w:rsidRPr="004443A8" w:rsidRDefault="004443A8" w:rsidP="004443A8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 w:rsidRPr="004443A8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 xml:space="preserve">DO ZŁOŻENIA OFERTY </w:t>
      </w:r>
      <w:r w:rsidR="000776E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NA:</w:t>
      </w:r>
    </w:p>
    <w:p w14:paraId="7EF7D1A2" w14:textId="5213DE6D" w:rsidR="004443A8" w:rsidRDefault="00EF68E6" w:rsidP="009925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925A6">
        <w:rPr>
          <w:rFonts w:ascii="Times New Roman" w:hAnsi="Times New Roman" w:cs="Times New Roman"/>
          <w:b/>
          <w:iCs/>
          <w:sz w:val="24"/>
          <w:szCs w:val="24"/>
        </w:rPr>
        <w:t xml:space="preserve">Zakup </w:t>
      </w:r>
      <w:r w:rsidR="009925A6" w:rsidRPr="009925A6">
        <w:rPr>
          <w:rFonts w:ascii="Times New Roman" w:hAnsi="Times New Roman" w:cs="Times New Roman"/>
          <w:b/>
          <w:bCs/>
          <w:sz w:val="24"/>
          <w:szCs w:val="24"/>
        </w:rPr>
        <w:t xml:space="preserve">urządzeń wykorzystywanych do monitorowania </w:t>
      </w:r>
      <w:proofErr w:type="spellStart"/>
      <w:r w:rsidR="009925A6" w:rsidRPr="009925A6">
        <w:rPr>
          <w:rFonts w:ascii="Times New Roman" w:hAnsi="Times New Roman" w:cs="Times New Roman"/>
          <w:b/>
          <w:bCs/>
          <w:sz w:val="24"/>
          <w:szCs w:val="24"/>
        </w:rPr>
        <w:t>agrofagów</w:t>
      </w:r>
      <w:proofErr w:type="spellEnd"/>
      <w:r w:rsidR="009925A6" w:rsidRPr="009925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5A6">
        <w:rPr>
          <w:rFonts w:ascii="Times New Roman" w:hAnsi="Times New Roman" w:cs="Times New Roman"/>
          <w:b/>
          <w:iCs/>
          <w:sz w:val="24"/>
          <w:szCs w:val="24"/>
        </w:rPr>
        <w:t>dla jednostek doradztwa rolniczego w celu unowocześnienia bazy dydaktycznej i demonstracyjnej na potrzeby edukacji w zakresie rolnictwa 4.0.</w:t>
      </w:r>
    </w:p>
    <w:p w14:paraId="074B05B6" w14:textId="77777777" w:rsidR="009925A6" w:rsidRPr="009925A6" w:rsidRDefault="009925A6" w:rsidP="009925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149693C0" w14:textId="27A98242" w:rsidR="004443A8" w:rsidRPr="004443A8" w:rsidRDefault="004443A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hanging="142"/>
        <w:rPr>
          <w:rFonts w:cs="Calibri"/>
          <w:sz w:val="24"/>
          <w:szCs w:val="24"/>
        </w:rPr>
      </w:pPr>
      <w:r w:rsidRPr="004443A8">
        <w:rPr>
          <w:rFonts w:ascii="Times New Roman" w:hAnsi="Times New Roman"/>
          <w:b/>
          <w:bCs/>
          <w:sz w:val="24"/>
          <w:szCs w:val="24"/>
        </w:rPr>
        <w:t xml:space="preserve">Tryb udzielenia zamówienia. </w:t>
      </w:r>
    </w:p>
    <w:p w14:paraId="6FAEE9E4" w14:textId="05B25D52" w:rsidR="004443A8" w:rsidRPr="004443A8" w:rsidRDefault="004443A8" w:rsidP="004443A8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Z uwagi na wartość zamówienia nie przekraczającą 1</w:t>
      </w:r>
      <w:r w:rsidR="00EF68E6">
        <w:rPr>
          <w:rFonts w:ascii="Times New Roman" w:hAnsi="Times New Roman" w:cs="Times New Roman"/>
          <w:sz w:val="24"/>
          <w:szCs w:val="24"/>
          <w:lang w:eastAsia="pl-PL"/>
        </w:rPr>
        <w:t>7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0.000 zł, w niniejszym postępowaniu nie stosuje się przepisów ustawy z dnia 11 września 2019 r. (t.</w:t>
      </w:r>
      <w:r w:rsidR="0010697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j. Dz. U. z</w:t>
      </w:r>
      <w:r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2024 r. poz. 1320 z</w:t>
      </w:r>
      <w:r>
        <w:rPr>
          <w:rFonts w:ascii="Times New Roman" w:hAnsi="Times New Roman" w:cs="Times New Roman"/>
          <w:sz w:val="24"/>
          <w:szCs w:val="24"/>
          <w:lang w:eastAsia="pl-PL"/>
        </w:rPr>
        <w:t> </w:t>
      </w:r>
      <w:proofErr w:type="spellStart"/>
      <w:r w:rsidRPr="004443A8">
        <w:rPr>
          <w:rFonts w:ascii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. zm.). </w:t>
      </w:r>
    </w:p>
    <w:p w14:paraId="64C64C3C" w14:textId="15E48D0F" w:rsidR="004443A8" w:rsidRDefault="004443A8" w:rsidP="004443A8">
      <w:pPr>
        <w:ind w:left="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Do postępowania mają zastosowanie Wytyczne dotyczące kwalifikowalności wydatków na lata 2021-2027.</w:t>
      </w:r>
    </w:p>
    <w:p w14:paraId="0155DC7C" w14:textId="6B04DF7C" w:rsidR="004443A8" w:rsidRPr="004443A8" w:rsidRDefault="004443A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443A8">
        <w:rPr>
          <w:rFonts w:ascii="Times New Roman" w:hAnsi="Times New Roman"/>
          <w:b/>
          <w:bCs/>
          <w:sz w:val="24"/>
          <w:szCs w:val="24"/>
        </w:rPr>
        <w:t xml:space="preserve">Prowadzenie postępowania. Informacje dla wykonawców. </w:t>
      </w:r>
    </w:p>
    <w:p w14:paraId="55F834E5" w14:textId="5208D74F" w:rsidR="004443A8" w:rsidRPr="004443A8" w:rsidRDefault="004443A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2" w:line="240" w:lineRule="auto"/>
        <w:ind w:left="426" w:hanging="284"/>
        <w:jc w:val="both"/>
        <w:rPr>
          <w:rFonts w:ascii="Times New Roman" w:hAnsi="Times New Roman"/>
          <w:color w:val="0000FF"/>
          <w:sz w:val="24"/>
          <w:szCs w:val="24"/>
        </w:rPr>
      </w:pPr>
      <w:r w:rsidRPr="004443A8">
        <w:rPr>
          <w:rFonts w:ascii="Times New Roman" w:hAnsi="Times New Roman"/>
          <w:sz w:val="24"/>
          <w:szCs w:val="24"/>
        </w:rPr>
        <w:t>Adres strony internetowej prowadzonego postępowania:</w:t>
      </w:r>
      <w:r>
        <w:rPr>
          <w:rFonts w:ascii="Times New Roman" w:hAnsi="Times New Roman"/>
          <w:sz w:val="24"/>
          <w:szCs w:val="24"/>
        </w:rPr>
        <w:tab/>
      </w:r>
      <w:r w:rsidRPr="004443A8">
        <w:rPr>
          <w:rFonts w:ascii="Times New Roman" w:hAnsi="Times New Roman"/>
          <w:sz w:val="24"/>
          <w:szCs w:val="24"/>
        </w:rPr>
        <w:t xml:space="preserve"> </w:t>
      </w:r>
      <w:r w:rsidRPr="004443A8">
        <w:rPr>
          <w:rFonts w:ascii="Times New Roman" w:hAnsi="Times New Roman"/>
          <w:b/>
          <w:bCs/>
          <w:color w:val="0000FF"/>
          <w:sz w:val="24"/>
          <w:szCs w:val="24"/>
        </w:rPr>
        <w:t xml:space="preserve">https://bazakonkurencyjnosci.funduszeeuropejskie.gov.pl </w:t>
      </w:r>
    </w:p>
    <w:p w14:paraId="2E1229B5" w14:textId="203B1876" w:rsidR="004443A8" w:rsidRPr="004443A8" w:rsidRDefault="004443A8">
      <w:pPr>
        <w:numPr>
          <w:ilvl w:val="0"/>
          <w:numId w:val="6"/>
        </w:numPr>
        <w:autoSpaceDE w:val="0"/>
        <w:autoSpaceDN w:val="0"/>
        <w:adjustRightInd w:val="0"/>
        <w:spacing w:after="22" w:line="240" w:lineRule="auto"/>
        <w:ind w:left="426" w:hanging="284"/>
        <w:jc w:val="both"/>
        <w:rPr>
          <w:rFonts w:ascii="Times New Roman" w:hAnsi="Times New Roman" w:cs="Times New Roman"/>
          <w:color w:val="0000FF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Adres strony internetowej, na której będą składane oferty, udostępniane zmiany i</w:t>
      </w:r>
      <w:r w:rsidR="00666F7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wyjaśnienia treści Zapytania Ofertowego oraz inne dokumenty zamówienia bezpośrednio związane z postępowaniem o udzielenie zamówienia:</w:t>
      </w:r>
      <w:r w:rsidR="00666F7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4443A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443A8">
        <w:rPr>
          <w:rFonts w:ascii="Times New Roman" w:hAnsi="Times New Roman" w:cs="Times New Roman"/>
          <w:b/>
          <w:bCs/>
          <w:color w:val="0000FF"/>
          <w:sz w:val="24"/>
          <w:szCs w:val="24"/>
          <w:lang w:eastAsia="pl-PL"/>
        </w:rPr>
        <w:t xml:space="preserve">https://bazakonkurencyjnosci.funduszeeuropejskie.gov.pl </w:t>
      </w:r>
    </w:p>
    <w:p w14:paraId="56663A9D" w14:textId="3D9B365C" w:rsidR="004443A8" w:rsidRP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22" w:line="240" w:lineRule="auto"/>
        <w:ind w:left="426" w:hanging="284"/>
        <w:jc w:val="both"/>
        <w:rPr>
          <w:rFonts w:ascii="Times New Roman" w:hAnsi="Times New Roman" w:cs="Times New Roman"/>
          <w:color w:val="0000FF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Komunikacja w postępowaniu o udzielenie zamówienia odbywa się przy użyciu środków komunikacji elektronicznej, za pośrednictwem Platformy na adres :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443A8">
        <w:rPr>
          <w:rFonts w:ascii="Times New Roman" w:hAnsi="Times New Roman" w:cs="Times New Roman"/>
          <w:b/>
          <w:bCs/>
          <w:color w:val="0000FF"/>
          <w:sz w:val="24"/>
          <w:szCs w:val="24"/>
          <w:lang w:eastAsia="pl-PL"/>
        </w:rPr>
        <w:t xml:space="preserve">https://bazakonkurencyjnosci.funduszeeuropejskie.gov.pl </w:t>
      </w:r>
    </w:p>
    <w:p w14:paraId="2AE38190" w14:textId="57D52968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Wniosek o wyjaśnienie treści Zapytania Ofertowego można składać do Zamawiającego nie później niż na 4 dni przed upływem terminu składania ofert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136AE1CC" w14:textId="77777777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Zamawiający udzieli odpowiedzi nie później niż na 2 dni prze upływem terminu składania ofert. </w:t>
      </w:r>
    </w:p>
    <w:p w14:paraId="0664FBD8" w14:textId="7C5BAA26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Jeżeli wniosek o wyjaśnienie treści 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 xml:space="preserve">zapytania ofertowego 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nie wpłynie w terminie jak w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pkt. 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4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, Zamawiający nie ma obowiązku udzielania odpowiedzi. </w:t>
      </w:r>
    </w:p>
    <w:p w14:paraId="6B1E51CD" w14:textId="5DE9609B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Treść wyjaśnienia zostanie zamieszczona na Platformie pod adresem :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443A8">
        <w:rPr>
          <w:rFonts w:ascii="Times New Roman" w:hAnsi="Times New Roman" w:cs="Times New Roman"/>
          <w:b/>
          <w:bCs/>
          <w:color w:val="0000FF"/>
          <w:sz w:val="24"/>
          <w:szCs w:val="24"/>
          <w:lang w:eastAsia="pl-PL"/>
        </w:rPr>
        <w:t xml:space="preserve">https://bazakonkurencyjnosci.funduszeeuropejskie.gov.pl 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Treść zapytań wraz z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wyjaśnieniami Zamawiający udostępnia, bez ujawniania źródła zapytania. </w:t>
      </w:r>
    </w:p>
    <w:p w14:paraId="60F9465B" w14:textId="6F8F6718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W uzasadnionych przypadkach, przed upływem terminu składania ofert, Zamawiający może zmienić treść 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zapytania ofertowego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60CEDD2" w14:textId="69234A71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Jeżeli zmiany, o których mowa w pkt. </w:t>
      </w:r>
      <w:r w:rsidR="001C0913">
        <w:rPr>
          <w:rFonts w:ascii="Times New Roman" w:hAnsi="Times New Roman" w:cs="Times New Roman"/>
          <w:sz w:val="24"/>
          <w:szCs w:val="24"/>
          <w:lang w:eastAsia="pl-PL"/>
        </w:rPr>
        <w:t>8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 będą istotne, Zamawiający przedłuży termin składania ofert o czas niezbędny do wprowadzenia tych zmian. O zmianie terminu Zamawiający poinformuje wykonawców poprzez zamieszczenie zmiany na stronie internetowej prowadzonego postępowania. </w:t>
      </w:r>
    </w:p>
    <w:p w14:paraId="490C662F" w14:textId="52C705DC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Przedłużenie terminu składania ofert nie wpływa na bieg terminu składania wniosku o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wyjaśnienie treści 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zapytania ofertowego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</w:p>
    <w:p w14:paraId="7BB8EB31" w14:textId="77777777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Nie przewiduje się rozliczenia w walutach obcych. </w:t>
      </w:r>
    </w:p>
    <w:p w14:paraId="0023BA01" w14:textId="77777777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Nie przewiduje się zwrotu kosztów udziału w postępowaniu. </w:t>
      </w:r>
    </w:p>
    <w:p w14:paraId="75A36DEF" w14:textId="77777777" w:rsidR="004443A8" w:rsidRPr="00666F7B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Zamawiający nie dokonuje podziału zamówienia na części. </w:t>
      </w:r>
    </w:p>
    <w:p w14:paraId="19BD6529" w14:textId="77777777" w:rsidR="004443A8" w:rsidRP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Zamawiający nie dopuszcza możliwości oraz nie wymaga złożenia oferty wariantowej. </w:t>
      </w:r>
    </w:p>
    <w:p w14:paraId="7FA1F912" w14:textId="77777777" w:rsidR="004443A8" w:rsidRPr="004443A8" w:rsidRDefault="004443A8" w:rsidP="004443A8">
      <w:pPr>
        <w:ind w:left="567"/>
        <w:jc w:val="both"/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</w:pPr>
    </w:p>
    <w:p w14:paraId="505BAC5F" w14:textId="6152D338" w:rsidR="00666F7B" w:rsidRPr="00F0536B" w:rsidRDefault="00666F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3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F0536B">
        <w:rPr>
          <w:rFonts w:ascii="Times New Roman" w:hAnsi="Times New Roman"/>
          <w:b/>
          <w:bCs/>
          <w:sz w:val="24"/>
          <w:szCs w:val="24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  <w:r w:rsidR="000D0DDD">
        <w:rPr>
          <w:rFonts w:ascii="Times New Roman" w:hAnsi="Times New Roman"/>
          <w:b/>
          <w:bCs/>
          <w:sz w:val="24"/>
          <w:szCs w:val="24"/>
        </w:rPr>
        <w:t>.</w:t>
      </w:r>
    </w:p>
    <w:p w14:paraId="67F08FA7" w14:textId="76AC8011" w:rsidR="00666F7B" w:rsidRPr="00F0536B" w:rsidRDefault="00666F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3" w:line="240" w:lineRule="auto"/>
        <w:ind w:hanging="578"/>
        <w:jc w:val="both"/>
        <w:rPr>
          <w:rFonts w:ascii="Times New Roman" w:hAnsi="Times New Roman"/>
          <w:b/>
          <w:bCs/>
          <w:sz w:val="24"/>
          <w:szCs w:val="24"/>
        </w:rPr>
      </w:pPr>
      <w:r w:rsidRPr="00F0536B">
        <w:rPr>
          <w:rFonts w:ascii="Times New Roman" w:hAnsi="Times New Roman"/>
          <w:b/>
          <w:bCs/>
          <w:sz w:val="24"/>
          <w:szCs w:val="24"/>
        </w:rPr>
        <w:t xml:space="preserve">Informacje ogólne </w:t>
      </w:r>
    </w:p>
    <w:p w14:paraId="12C3DD07" w14:textId="493FF0D2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W korespondencji kierowanej do Zamawiającego Wykonawcy powinni posługiwać się numerem przedmiotowego postępowania. </w:t>
      </w:r>
    </w:p>
    <w:p w14:paraId="7F030378" w14:textId="35473B0A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Komunikacja pomiędzy Zamawiającym, a </w:t>
      </w:r>
      <w:r w:rsidR="00EF68E6">
        <w:rPr>
          <w:rFonts w:ascii="Times New Roman" w:hAnsi="Times New Roman"/>
          <w:sz w:val="24"/>
          <w:szCs w:val="24"/>
        </w:rPr>
        <w:t>W</w:t>
      </w:r>
      <w:r w:rsidRPr="00F0536B">
        <w:rPr>
          <w:rFonts w:ascii="Times New Roman" w:hAnsi="Times New Roman"/>
          <w:sz w:val="24"/>
          <w:szCs w:val="24"/>
        </w:rPr>
        <w:t xml:space="preserve">ykonawcami w toku prowadzenia postępowania odbywać się będzie za pośrednictwem Platformy Baza Konkurencyjności na adres : </w:t>
      </w:r>
      <w:r w:rsidRPr="00F0536B">
        <w:rPr>
          <w:rFonts w:ascii="Times New Roman" w:hAnsi="Times New Roman"/>
          <w:b/>
          <w:bCs/>
          <w:color w:val="0000FF"/>
          <w:sz w:val="24"/>
          <w:szCs w:val="24"/>
        </w:rPr>
        <w:t xml:space="preserve">https://bazakonkurencyjnosci.funduszeeuropejskie.gov.pl </w:t>
      </w:r>
    </w:p>
    <w:p w14:paraId="31A9200F" w14:textId="7B1284DB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Sposób sporządzenia dokumentów elektronicznych musi być zgody z wymaganiami określonymi w rozporządzeniu Prezesa Rady Ministrów z dnia 30 grudnia 2020 r. w</w:t>
      </w:r>
      <w:r w:rsidR="00F0536B"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 </w:t>
      </w:r>
    </w:p>
    <w:p w14:paraId="403FB6E4" w14:textId="77777777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Środkiem komunikacji elektronicznej, służącym złożeniu oferty przez wykonawcę, jest jego prawidłowe złożenie na Platformie. </w:t>
      </w:r>
    </w:p>
    <w:p w14:paraId="675821B1" w14:textId="77777777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Czas zapisywany jest w formacie YYYY-MM-DD HH:MM:SS. Czas przekazania danych jest to czas, w którym zostanie potwierdzone złożenie oferty, dokumentu przez wykonawcę. </w:t>
      </w:r>
    </w:p>
    <w:p w14:paraId="6C40D471" w14:textId="77777777" w:rsidR="00F0536B" w:rsidRPr="00F0536B" w:rsidRDefault="00F0536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Wykonawca zakłada konto wykonując kroki procesu rejestracyjnego określone w Bazie Konkurencyjności. </w:t>
      </w:r>
    </w:p>
    <w:p w14:paraId="0E22F1C2" w14:textId="5F7C88EF" w:rsidR="00F0536B" w:rsidRPr="00F0536B" w:rsidRDefault="00F0536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Po założeniu konta wykonawca ma możliwość złożenia oferty w postępowaniu. </w:t>
      </w:r>
    </w:p>
    <w:p w14:paraId="6DA158F2" w14:textId="0D0CC70B" w:rsidR="00F0536B" w:rsidRPr="00F0536B" w:rsidRDefault="00F0536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Zgodnie z rozporządzeniem Prezesa Rady Ministrów z dnia 27 czerwca 2017 r. w</w:t>
      </w:r>
      <w:r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sprawie użycia środków komunikacji elektronicznej w postępowaniu o udzielenie zamówienia publicznego oraz udostępniania i przechowywania dokumentów elektronicznych (Dz. U. z 2017 r. poz. 1320 ze zm.), Zamawiający podaje wymagania techniczne związane z korzystaniem z Platformy. </w:t>
      </w:r>
    </w:p>
    <w:p w14:paraId="61DE21F7" w14:textId="50127D5A" w:rsidR="00F0536B" w:rsidRPr="00F0536B" w:rsidRDefault="00F0536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Zamawiający, zgodnie z § 3 ust. 3 ww. Rozporządzenia określa niezbędne wymagania sprzętowo - aplikacyjne umożliwiające pracę na Platformie tj.: </w:t>
      </w:r>
    </w:p>
    <w:p w14:paraId="21C9E9DB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stały dostęp do sieci Internet o gwarantowanej przepustowości nie mniejszej niż 512 </w:t>
      </w:r>
      <w:proofErr w:type="spellStart"/>
      <w:r w:rsidRPr="00F0536B">
        <w:rPr>
          <w:rFonts w:ascii="Times New Roman" w:hAnsi="Times New Roman"/>
          <w:sz w:val="24"/>
          <w:szCs w:val="24"/>
        </w:rPr>
        <w:t>kb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/s; </w:t>
      </w:r>
    </w:p>
    <w:p w14:paraId="5A1D4A54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komputer klasy PC lub MAC, o następującej konfiguracji: pamięć min 2GB Ram, procesor Intel IV 2GHZ, jeden z systemów operacyjnych - MS Windows 7 , Mac Os x 10.4, Linux, lub ich nowsze wersje; </w:t>
      </w:r>
    </w:p>
    <w:p w14:paraId="30B95534" w14:textId="31B179F6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− zainstalowana dowolna przeglądarka internetowa obsługująca TLS 1.2, najlepiej w</w:t>
      </w:r>
      <w:r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najnowszej wersji w przypadku Internet Explorer minimalnie wersja 10.0 lub Google Chrome wersji 71.0.3 lub </w:t>
      </w:r>
      <w:proofErr w:type="spellStart"/>
      <w:r w:rsidRPr="00F0536B">
        <w:rPr>
          <w:rFonts w:ascii="Times New Roman" w:hAnsi="Times New Roman"/>
          <w:sz w:val="24"/>
          <w:szCs w:val="24"/>
        </w:rPr>
        <w:t>Firefox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od wersji 65.0.1 lub Safari od wersji 12.0.2, </w:t>
      </w:r>
    </w:p>
    <w:p w14:paraId="510679D1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włączona obsługa JavaScript; </w:t>
      </w:r>
    </w:p>
    <w:p w14:paraId="007C1D2C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zainstalowany program </w:t>
      </w:r>
      <w:proofErr w:type="spellStart"/>
      <w:r w:rsidRPr="00F0536B">
        <w:rPr>
          <w:rFonts w:ascii="Times New Roman" w:hAnsi="Times New Roman"/>
          <w:sz w:val="24"/>
          <w:szCs w:val="24"/>
        </w:rPr>
        <w:t>Acrobat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Reader lub inny obsługujący pliki w formacie pdf; </w:t>
      </w:r>
    </w:p>
    <w:p w14:paraId="3477D715" w14:textId="2DE18B9A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lastRenderedPageBreak/>
        <w:t>− dopuszczalne formaty przesyłanych danych tj. plików o wielkości do 100 MB w</w:t>
      </w:r>
      <w:r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formatach: pdf., </w:t>
      </w:r>
      <w:proofErr w:type="spellStart"/>
      <w:r w:rsidRPr="00F0536B">
        <w:rPr>
          <w:rFonts w:ascii="Times New Roman" w:hAnsi="Times New Roman"/>
          <w:sz w:val="24"/>
          <w:szCs w:val="24"/>
        </w:rPr>
        <w:t>excel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., doc., zip. </w:t>
      </w:r>
    </w:p>
    <w:p w14:paraId="74832003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zainstalowana wtyczka </w:t>
      </w:r>
      <w:proofErr w:type="spellStart"/>
      <w:r w:rsidRPr="00F0536B">
        <w:rPr>
          <w:rFonts w:ascii="Times New Roman" w:hAnsi="Times New Roman"/>
          <w:sz w:val="24"/>
          <w:szCs w:val="24"/>
        </w:rPr>
        <w:t>flash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0536B">
        <w:rPr>
          <w:rFonts w:ascii="Times New Roman" w:hAnsi="Times New Roman"/>
          <w:sz w:val="24"/>
          <w:szCs w:val="24"/>
        </w:rPr>
        <w:t>flash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536B">
        <w:rPr>
          <w:rFonts w:ascii="Times New Roman" w:hAnsi="Times New Roman"/>
          <w:sz w:val="24"/>
          <w:szCs w:val="24"/>
        </w:rPr>
        <w:t>player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- dotyczy kupca </w:t>
      </w:r>
    </w:p>
    <w:p w14:paraId="65700132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obsługa przez przeglądarkę protokołu </w:t>
      </w:r>
      <w:proofErr w:type="spellStart"/>
      <w:r w:rsidRPr="00F0536B">
        <w:rPr>
          <w:rFonts w:ascii="Times New Roman" w:hAnsi="Times New Roman"/>
          <w:sz w:val="24"/>
          <w:szCs w:val="24"/>
        </w:rPr>
        <w:t>XMLHttpRequest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0536B">
        <w:rPr>
          <w:rFonts w:ascii="Times New Roman" w:hAnsi="Times New Roman"/>
          <w:sz w:val="24"/>
          <w:szCs w:val="24"/>
        </w:rPr>
        <w:t>ajax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</w:t>
      </w:r>
    </w:p>
    <w:p w14:paraId="14EAC531" w14:textId="08525845" w:rsidR="00F0536B" w:rsidRPr="00F0536B" w:rsidRDefault="00F0536B" w:rsidP="00F0536B">
      <w:pPr>
        <w:pStyle w:val="Akapitzlist"/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− zainstalowane środowisko uruchomieniowe Java - Java SE Runtime Environment 6</w:t>
      </w:r>
      <w:r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Update 24 lub nowszy. </w:t>
      </w:r>
    </w:p>
    <w:p w14:paraId="0E367748" w14:textId="77777777" w:rsidR="00F0536B" w:rsidRPr="00F0536B" w:rsidRDefault="00F0536B" w:rsidP="00F0536B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pl-PL"/>
        </w:rPr>
      </w:pPr>
    </w:p>
    <w:p w14:paraId="5A8ACD50" w14:textId="383F8160" w:rsidR="00F0536B" w:rsidRPr="00F0536B" w:rsidRDefault="00F0536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2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F0536B">
        <w:rPr>
          <w:rFonts w:ascii="Times New Roman" w:hAnsi="Times New Roman"/>
          <w:b/>
          <w:bCs/>
          <w:sz w:val="24"/>
          <w:szCs w:val="24"/>
        </w:rPr>
        <w:t xml:space="preserve">Złożenie oferty. </w:t>
      </w:r>
    </w:p>
    <w:p w14:paraId="76EE93CC" w14:textId="600D9915" w:rsidR="00C605EA" w:rsidRPr="005033C3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033C3">
        <w:rPr>
          <w:rFonts w:ascii="Times New Roman" w:hAnsi="Times New Roman"/>
          <w:b/>
          <w:bCs/>
          <w:sz w:val="24"/>
          <w:szCs w:val="24"/>
        </w:rPr>
        <w:t>Oferty należy składać na Platformie pod rygorem nieważności w formie elektronicznej podpisane kwalifikowanym podpisem elektronicznym lub w</w:t>
      </w:r>
      <w:r w:rsidR="005033C3">
        <w:rPr>
          <w:rFonts w:ascii="Times New Roman" w:hAnsi="Times New Roman"/>
          <w:b/>
          <w:bCs/>
          <w:sz w:val="24"/>
          <w:szCs w:val="24"/>
        </w:rPr>
        <w:t> </w:t>
      </w:r>
      <w:r w:rsidRPr="005033C3">
        <w:rPr>
          <w:rFonts w:ascii="Times New Roman" w:hAnsi="Times New Roman"/>
          <w:b/>
          <w:bCs/>
          <w:sz w:val="24"/>
          <w:szCs w:val="24"/>
        </w:rPr>
        <w:t>postaci elektronicznej podpisane podpisem zaufanym</w:t>
      </w:r>
      <w:r w:rsidR="00C605EA" w:rsidRPr="005033C3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5033C3">
        <w:rPr>
          <w:rFonts w:ascii="Times New Roman" w:hAnsi="Times New Roman"/>
          <w:b/>
          <w:bCs/>
          <w:sz w:val="24"/>
          <w:szCs w:val="24"/>
        </w:rPr>
        <w:t>podpisem osobistym</w:t>
      </w:r>
      <w:r w:rsidR="00C605EA" w:rsidRPr="005033C3">
        <w:rPr>
          <w:rFonts w:ascii="Times New Roman" w:hAnsi="Times New Roman"/>
          <w:b/>
          <w:bCs/>
          <w:sz w:val="24"/>
          <w:szCs w:val="24"/>
        </w:rPr>
        <w:t xml:space="preserve"> lub w formie skanu podpisanej oferty i załączników. </w:t>
      </w:r>
    </w:p>
    <w:p w14:paraId="25D747E5" w14:textId="2F1A510F" w:rsidR="00F0536B" w:rsidRPr="00C605EA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>Składanie ofert odbywa się przy użyciu Platformy pod adresem :</w:t>
      </w:r>
      <w:r w:rsidR="00C605EA">
        <w:rPr>
          <w:rFonts w:ascii="Times New Roman" w:hAnsi="Times New Roman"/>
          <w:sz w:val="24"/>
          <w:szCs w:val="24"/>
        </w:rPr>
        <w:tab/>
      </w:r>
      <w:r w:rsidRPr="00C605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C605EA" w:rsidRPr="008527A4">
          <w:rPr>
            <w:rStyle w:val="Hipercze"/>
            <w:rFonts w:ascii="Times New Roman" w:hAnsi="Times New Roman"/>
            <w:b/>
            <w:bCs/>
            <w:sz w:val="24"/>
            <w:szCs w:val="24"/>
          </w:rPr>
          <w:t>https://bazakonkurencyjnosci.funduszeeuropejskie.gov.pl</w:t>
        </w:r>
      </w:hyperlink>
      <w:r w:rsidRPr="00C605EA">
        <w:rPr>
          <w:rFonts w:ascii="Times New Roman" w:hAnsi="Times New Roman"/>
          <w:b/>
          <w:bCs/>
          <w:color w:val="0000FF"/>
          <w:sz w:val="24"/>
          <w:szCs w:val="24"/>
        </w:rPr>
        <w:t xml:space="preserve"> </w:t>
      </w:r>
    </w:p>
    <w:p w14:paraId="355CB8F0" w14:textId="71D8FEBB" w:rsidR="00C605EA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>Ofertę należy sporządzić w języku polskim</w:t>
      </w:r>
      <w:r w:rsidR="00C605EA">
        <w:rPr>
          <w:rFonts w:ascii="Times New Roman" w:hAnsi="Times New Roman"/>
          <w:sz w:val="24"/>
          <w:szCs w:val="24"/>
        </w:rPr>
        <w:t>.</w:t>
      </w:r>
    </w:p>
    <w:p w14:paraId="6713D581" w14:textId="606A59E3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Za datę złożenia oferty przyjmuje się datę jej przekazania w systemie (Platformie) w</w:t>
      </w:r>
      <w:r w:rsidR="00C605EA"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>drugim kroku składania oferty poprzez kliknięcie przycisku “Złóż ofertę” i</w:t>
      </w:r>
      <w:r w:rsidR="00C605EA"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wyświetlenie się komunikatu, że oferta została zaszyfrowana i złożona. </w:t>
      </w:r>
    </w:p>
    <w:p w14:paraId="7EF29E29" w14:textId="35876978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Każdy wykonawca może złożyć tylko jedną ofertę, sam lub jako reprezentant spółki czy konsorcjum. Złożenie więcej niż jednej oferty przez jednego wykonawcę spowoduje odrzucenie wszystkich jego ofert. </w:t>
      </w:r>
    </w:p>
    <w:p w14:paraId="3CAA851A" w14:textId="33B99F76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Formularz oferty oraz wszystkie załączniki zostaną podpisane przez upełnomocnionego przedstawiciela wykonawcy. Pełnomocnictwo do podpisania oferty winno być dołączone do oferty, o ile nie wynika ono z dokumentów załączonych do oferty. </w:t>
      </w:r>
    </w:p>
    <w:p w14:paraId="4F5824AE" w14:textId="77EBE0A6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>Zamawiający zaleca wykorzystanie formularzy załączonych do</w:t>
      </w:r>
      <w:r w:rsidR="00EF68E6">
        <w:rPr>
          <w:rFonts w:ascii="Times New Roman" w:hAnsi="Times New Roman"/>
          <w:sz w:val="24"/>
          <w:szCs w:val="24"/>
        </w:rPr>
        <w:t xml:space="preserve"> Zaproszenia</w:t>
      </w:r>
      <w:r w:rsidRPr="00C605EA">
        <w:rPr>
          <w:rFonts w:ascii="Times New Roman" w:hAnsi="Times New Roman"/>
          <w:sz w:val="24"/>
          <w:szCs w:val="24"/>
        </w:rPr>
        <w:t xml:space="preserve">. Dopuszcza się złożenie załączników opracowanych przez wykonawców pod warunkiem, że będą one zgodne co do treści z formularzami określonymi przez Zamawiającego. </w:t>
      </w:r>
    </w:p>
    <w:p w14:paraId="722EED18" w14:textId="231EBD2C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>Jeżeli dokumenty elektroniczne, przekazywane przy użyciu środków komunikacji elektronicznej, zawierają informacje stanowiące tajemnicę przedsiębiorstwa w</w:t>
      </w:r>
      <w:r w:rsidR="00C605EA">
        <w:rPr>
          <w:rFonts w:ascii="Times New Roman" w:hAnsi="Times New Roman"/>
          <w:sz w:val="24"/>
          <w:szCs w:val="24"/>
        </w:rPr>
        <w:t> </w:t>
      </w:r>
      <w:r w:rsidRPr="00C605EA">
        <w:rPr>
          <w:rFonts w:ascii="Times New Roman" w:hAnsi="Times New Roman"/>
          <w:sz w:val="24"/>
          <w:szCs w:val="24"/>
        </w:rPr>
        <w:t xml:space="preserve">rozumieniu przepisów ustawy z dnia 16 kwietnia 1993 r. o zwalczaniu nieuczciwej konkurencji (Dz. U. z 2020 r. poz. 1913), wykonawca, w celu utrzymania w poufności tych informacji, przekazuje je w wydzielonym i odpowiednio oznaczonym pliku, wraz z jednoczesnym zaznaczeniem polecenia „Załącznik stanowiący tajemnicę przedsiębiorstwa”, a następnie wraz z plikami stanowiącymi jawną część należy ten plik zaszyfrować. </w:t>
      </w:r>
    </w:p>
    <w:p w14:paraId="0D4AAAF5" w14:textId="58DF4846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Oferta może być złożona tylko do upływu terminu składania ofert. </w:t>
      </w:r>
    </w:p>
    <w:p w14:paraId="048D2896" w14:textId="78ED5C07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Wykonawca może przed upływem terminu do składania ofert wycofać ofertę. Sposób wycofania oferty został opisany w „Instrukcji użytkownika”. </w:t>
      </w:r>
    </w:p>
    <w:p w14:paraId="365AC315" w14:textId="02491464" w:rsidR="00F0536B" w:rsidRPr="00C605EA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Wykonawca po upływie terminu do składania ofert nie może skutecznie dokonać zmiany ani wycofać złożonej oferty. </w:t>
      </w:r>
    </w:p>
    <w:p w14:paraId="52FAC622" w14:textId="77777777" w:rsidR="00F0536B" w:rsidRPr="00F0536B" w:rsidRDefault="00F0536B" w:rsidP="00F053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98FE775" w14:textId="535BA8BA" w:rsidR="00F0536B" w:rsidRPr="00C605EA" w:rsidRDefault="00F0536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2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605EA">
        <w:rPr>
          <w:rFonts w:ascii="Times New Roman" w:hAnsi="Times New Roman"/>
          <w:b/>
          <w:bCs/>
          <w:sz w:val="24"/>
          <w:szCs w:val="24"/>
        </w:rPr>
        <w:t>Otwarcie ofert</w:t>
      </w:r>
      <w:r w:rsidR="004F3C6A">
        <w:rPr>
          <w:rFonts w:ascii="Times New Roman" w:hAnsi="Times New Roman"/>
          <w:b/>
          <w:bCs/>
          <w:sz w:val="24"/>
          <w:szCs w:val="24"/>
        </w:rPr>
        <w:t>.</w:t>
      </w:r>
    </w:p>
    <w:p w14:paraId="20AF5CEE" w14:textId="58547395" w:rsidR="00F0536B" w:rsidRDefault="00F0536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Otwarcie ofert następuje przy użyciu systemu teleinformatycznego, w przypadku awarii tego systemu, która powoduje brak możliwości otwarcia ofert w terminie określonym przez Zamawiającego, otwarcie ofert nastąpi niezwłocznie po usunięciu awarii. </w:t>
      </w:r>
    </w:p>
    <w:p w14:paraId="028CDFD2" w14:textId="2619D7AF" w:rsidR="00F0536B" w:rsidRDefault="00F0536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lastRenderedPageBreak/>
        <w:t xml:space="preserve">Zamawiający poinformuje o zmianie terminu otwarcia ofert na stronie internetowej prowadzonego postępowania. </w:t>
      </w:r>
    </w:p>
    <w:p w14:paraId="43814C85" w14:textId="1EDABA69" w:rsidR="00E377C5" w:rsidRPr="00E377C5" w:rsidRDefault="00E377C5" w:rsidP="00E377C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E377C5">
        <w:rPr>
          <w:rFonts w:ascii="Times New Roman" w:hAnsi="Times New Roman"/>
          <w:sz w:val="24"/>
          <w:szCs w:val="24"/>
        </w:rPr>
        <w:t>Po upływie terminu składania ofert komunikacja pomiędzy Zamawiającym i</w:t>
      </w:r>
      <w:r>
        <w:rPr>
          <w:rFonts w:ascii="Times New Roman" w:hAnsi="Times New Roman"/>
          <w:sz w:val="24"/>
          <w:szCs w:val="24"/>
        </w:rPr>
        <w:t> </w:t>
      </w:r>
      <w:r w:rsidRPr="00E377C5">
        <w:rPr>
          <w:rFonts w:ascii="Times New Roman" w:hAnsi="Times New Roman"/>
          <w:sz w:val="24"/>
          <w:szCs w:val="24"/>
        </w:rPr>
        <w:t xml:space="preserve">Wykonawcami odbywać się będzie na adresy </w:t>
      </w:r>
      <w:r w:rsidR="00CA7955">
        <w:rPr>
          <w:rFonts w:ascii="Times New Roman" w:hAnsi="Times New Roman"/>
          <w:sz w:val="24"/>
          <w:szCs w:val="24"/>
        </w:rPr>
        <w:t xml:space="preserve">e – mail </w:t>
      </w:r>
      <w:r w:rsidRPr="00E377C5">
        <w:rPr>
          <w:rFonts w:ascii="Times New Roman" w:hAnsi="Times New Roman"/>
          <w:sz w:val="24"/>
          <w:szCs w:val="24"/>
        </w:rPr>
        <w:t xml:space="preserve">wskazane na formularzach ofertowych. </w:t>
      </w:r>
    </w:p>
    <w:p w14:paraId="14C7265B" w14:textId="4BED8F06" w:rsidR="0020456A" w:rsidRPr="00EF68E6" w:rsidRDefault="0020456A" w:rsidP="00EF68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16011F" w14:textId="6B530C0E" w:rsidR="00F0536B" w:rsidRPr="00A651E9" w:rsidRDefault="00A651E9" w:rsidP="0042172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A651E9">
        <w:rPr>
          <w:rFonts w:ascii="Times New Roman" w:hAnsi="Times New Roman"/>
          <w:b/>
          <w:bCs/>
          <w:sz w:val="24"/>
          <w:szCs w:val="24"/>
        </w:rPr>
        <w:t>Opis przedmiotu zamówienia.</w:t>
      </w:r>
    </w:p>
    <w:p w14:paraId="539D23F3" w14:textId="6B118F35" w:rsidR="00EF68E6" w:rsidRDefault="00A651E9" w:rsidP="00F37B5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925A6">
        <w:rPr>
          <w:rFonts w:ascii="Times New Roman" w:hAnsi="Times New Roman" w:cs="Times New Roman"/>
          <w:color w:val="auto"/>
          <w:sz w:val="24"/>
          <w:szCs w:val="24"/>
        </w:rPr>
        <w:t xml:space="preserve">Przedmiotem zamówienia jest </w:t>
      </w:r>
      <w:r w:rsidR="00EF68E6" w:rsidRPr="009925A6">
        <w:rPr>
          <w:rFonts w:ascii="Times New Roman" w:hAnsi="Times New Roman" w:cs="Times New Roman"/>
          <w:iCs/>
          <w:sz w:val="24"/>
          <w:szCs w:val="24"/>
        </w:rPr>
        <w:t xml:space="preserve">zakup </w:t>
      </w:r>
      <w:r w:rsidR="009925A6" w:rsidRPr="009925A6">
        <w:rPr>
          <w:rFonts w:ascii="Times New Roman" w:hAnsi="Times New Roman" w:cs="Times New Roman"/>
          <w:sz w:val="24"/>
          <w:szCs w:val="24"/>
        </w:rPr>
        <w:t xml:space="preserve">urządzeń wykorzystywanych do monitorowania </w:t>
      </w:r>
      <w:proofErr w:type="spellStart"/>
      <w:r w:rsidR="009925A6" w:rsidRPr="009925A6">
        <w:rPr>
          <w:rFonts w:ascii="Times New Roman" w:hAnsi="Times New Roman" w:cs="Times New Roman"/>
          <w:sz w:val="24"/>
          <w:szCs w:val="24"/>
        </w:rPr>
        <w:t>agrofagów</w:t>
      </w:r>
      <w:proofErr w:type="spellEnd"/>
      <w:r w:rsidR="009925A6" w:rsidRPr="009925A6">
        <w:rPr>
          <w:rFonts w:ascii="Times New Roman" w:hAnsi="Times New Roman" w:cs="Times New Roman"/>
          <w:sz w:val="24"/>
          <w:szCs w:val="24"/>
        </w:rPr>
        <w:t xml:space="preserve"> </w:t>
      </w:r>
      <w:r w:rsidR="00EF68E6" w:rsidRPr="009925A6">
        <w:rPr>
          <w:rFonts w:ascii="Times New Roman" w:hAnsi="Times New Roman" w:cs="Times New Roman"/>
          <w:iCs/>
          <w:sz w:val="24"/>
          <w:szCs w:val="24"/>
        </w:rPr>
        <w:t>dla</w:t>
      </w:r>
      <w:r w:rsidR="00EF68E6" w:rsidRPr="00F37B53">
        <w:rPr>
          <w:rFonts w:ascii="Times New Roman" w:hAnsi="Times New Roman"/>
          <w:bCs/>
          <w:iCs/>
          <w:sz w:val="24"/>
          <w:szCs w:val="24"/>
        </w:rPr>
        <w:t xml:space="preserve"> jednostek doradztwa rolniczego w celu unowocześnienia bazy dydaktycznej i demonstracyjnej na potrzeby edukacji w zakresie rolnictwa 4.0.</w:t>
      </w:r>
      <w:r w:rsidR="00EF68E6" w:rsidRPr="00F37B53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EF68E6" w:rsidRPr="00F37B53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42172C" w:rsidRPr="00F37B53">
        <w:rPr>
          <w:rFonts w:ascii="Times New Roman" w:hAnsi="Times New Roman"/>
          <w:sz w:val="24"/>
          <w:szCs w:val="24"/>
        </w:rPr>
        <w:t> </w:t>
      </w:r>
      <w:r w:rsidR="00EF68E6" w:rsidRPr="00F37B53">
        <w:rPr>
          <w:rFonts w:ascii="Times New Roman" w:eastAsia="Times New Roman" w:hAnsi="Times New Roman"/>
          <w:sz w:val="24"/>
          <w:szCs w:val="24"/>
          <w:lang w:eastAsia="pl-PL"/>
        </w:rPr>
        <w:t>ramach realizacji przedsięwzięcia w ramach części inwestycji A1.4.1. „Inwestycje na rzecz dywersyfikacji i skracania łańcucha dostaw produktów rolnych i spożywczych oraz budowy odporności podmiotów uczestniczących w łańcuchu” w obszarze: „wsparcie dla jednostek doradztwa rolniczego w zakresie unowocześnienia bazy dydaktycznej i demonstracyjnej na potrzeby edukacji w zakresie rolnictwa 4.0”.</w:t>
      </w:r>
    </w:p>
    <w:p w14:paraId="0D3D7527" w14:textId="4169F306" w:rsidR="00F37B53" w:rsidRPr="00F37B53" w:rsidRDefault="00F37B53" w:rsidP="00F37B53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 zakres zamówienia składa się:</w:t>
      </w:r>
    </w:p>
    <w:p w14:paraId="58CE9F84" w14:textId="77777777" w:rsidR="009925A6" w:rsidRPr="00FA1A26" w:rsidRDefault="009925A6" w:rsidP="009925A6">
      <w:pPr>
        <w:pStyle w:val="Akapitzlist"/>
        <w:numPr>
          <w:ilvl w:val="0"/>
          <w:numId w:val="3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b/>
          <w:bCs/>
          <w:sz w:val="24"/>
          <w:szCs w:val="24"/>
        </w:rPr>
        <w:t>Zdalny monitoring upraw z dwoma aparatami</w:t>
      </w:r>
      <w:r w:rsidRPr="00FA1A26">
        <w:rPr>
          <w:rFonts w:ascii="Times New Roman" w:hAnsi="Times New Roman"/>
          <w:sz w:val="24"/>
          <w:szCs w:val="24"/>
        </w:rPr>
        <w:t xml:space="preserve"> z którego zdjęcia są przesyłane do aplikacji internetowej w której są poddawane analizie – </w:t>
      </w:r>
      <w:r w:rsidRPr="00FA1A26">
        <w:rPr>
          <w:rFonts w:ascii="Times New Roman" w:hAnsi="Times New Roman"/>
          <w:b/>
          <w:bCs/>
          <w:sz w:val="24"/>
          <w:szCs w:val="24"/>
        </w:rPr>
        <w:t>(2 szt.)</w:t>
      </w:r>
      <w:r w:rsidRPr="00FA1A26">
        <w:rPr>
          <w:rFonts w:ascii="Times New Roman" w:hAnsi="Times New Roman"/>
          <w:sz w:val="24"/>
          <w:szCs w:val="24"/>
        </w:rPr>
        <w:t xml:space="preserve"> – wymagania:</w:t>
      </w:r>
    </w:p>
    <w:p w14:paraId="09CA6C83" w14:textId="77777777" w:rsidR="009925A6" w:rsidRPr="00FA1A26" w:rsidRDefault="009925A6" w:rsidP="009925A6">
      <w:pPr>
        <w:pStyle w:val="Akapitzlist"/>
        <w:numPr>
          <w:ilvl w:val="0"/>
          <w:numId w:val="36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sz w:val="24"/>
          <w:szCs w:val="24"/>
        </w:rPr>
        <w:t>Kamera o wysokiej rozdzielczości.</w:t>
      </w:r>
    </w:p>
    <w:p w14:paraId="35B1A419" w14:textId="77777777" w:rsidR="009925A6" w:rsidRPr="00FA1A26" w:rsidRDefault="009925A6" w:rsidP="009925A6">
      <w:pPr>
        <w:pStyle w:val="Akapitzlist"/>
        <w:numPr>
          <w:ilvl w:val="0"/>
          <w:numId w:val="36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sz w:val="24"/>
          <w:szCs w:val="24"/>
        </w:rPr>
        <w:t>Uchwyt do montażu.</w:t>
      </w:r>
    </w:p>
    <w:p w14:paraId="7AF129FF" w14:textId="77777777" w:rsidR="009925A6" w:rsidRPr="00FA1A26" w:rsidRDefault="009925A6" w:rsidP="009925A6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0E51074" w14:textId="77777777" w:rsidR="009925A6" w:rsidRPr="00FA1A26" w:rsidRDefault="009925A6" w:rsidP="009925A6">
      <w:pPr>
        <w:pStyle w:val="Akapitzlist"/>
        <w:numPr>
          <w:ilvl w:val="0"/>
          <w:numId w:val="35"/>
        </w:numPr>
        <w:spacing w:after="0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FA1A26">
        <w:rPr>
          <w:rFonts w:ascii="Times New Roman" w:hAnsi="Times New Roman"/>
          <w:b/>
          <w:bCs/>
          <w:sz w:val="24"/>
          <w:szCs w:val="24"/>
        </w:rPr>
        <w:t>Abonament – zdalny monitoring upraw –  minimum 4 – letnie magazynowanie danych (2 szt.)</w:t>
      </w:r>
    </w:p>
    <w:p w14:paraId="3EB4EC83" w14:textId="77777777" w:rsidR="009925A6" w:rsidRPr="00FA1A26" w:rsidRDefault="009925A6" w:rsidP="009925A6">
      <w:pPr>
        <w:pStyle w:val="Akapitzlist"/>
        <w:spacing w:after="0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DE2242C" w14:textId="77777777" w:rsidR="009925A6" w:rsidRPr="00FA1A26" w:rsidRDefault="009925A6" w:rsidP="009925A6">
      <w:pPr>
        <w:pStyle w:val="Akapitzlist"/>
        <w:numPr>
          <w:ilvl w:val="0"/>
          <w:numId w:val="3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b/>
          <w:bCs/>
          <w:sz w:val="24"/>
          <w:szCs w:val="24"/>
        </w:rPr>
        <w:t xml:space="preserve">Automatyczna pułapka </w:t>
      </w:r>
      <w:proofErr w:type="spellStart"/>
      <w:r w:rsidRPr="00FA1A26">
        <w:rPr>
          <w:rFonts w:ascii="Times New Roman" w:hAnsi="Times New Roman"/>
          <w:b/>
          <w:bCs/>
          <w:sz w:val="24"/>
          <w:szCs w:val="24"/>
        </w:rPr>
        <w:t>feromonowa</w:t>
      </w:r>
      <w:proofErr w:type="spellEnd"/>
      <w:r w:rsidRPr="00FA1A26">
        <w:rPr>
          <w:rFonts w:ascii="Times New Roman" w:hAnsi="Times New Roman"/>
          <w:b/>
          <w:bCs/>
          <w:sz w:val="24"/>
          <w:szCs w:val="24"/>
        </w:rPr>
        <w:t xml:space="preserve"> do zdalnego monitorowania szkodników</w:t>
      </w:r>
      <w:r w:rsidRPr="00FA1A26">
        <w:rPr>
          <w:rFonts w:ascii="Times New Roman" w:hAnsi="Times New Roman"/>
          <w:sz w:val="24"/>
          <w:szCs w:val="24"/>
        </w:rPr>
        <w:t xml:space="preserve"> z</w:t>
      </w:r>
      <w:r>
        <w:rPr>
          <w:rFonts w:ascii="Times New Roman" w:hAnsi="Times New Roman"/>
          <w:sz w:val="24"/>
          <w:szCs w:val="24"/>
        </w:rPr>
        <w:t> </w:t>
      </w:r>
      <w:r w:rsidRPr="00FA1A26">
        <w:rPr>
          <w:rFonts w:ascii="Times New Roman" w:hAnsi="Times New Roman"/>
          <w:sz w:val="24"/>
          <w:szCs w:val="24"/>
        </w:rPr>
        <w:t xml:space="preserve">możliwością wykonywania zdjęć i przesyłania ich do analizy do aplikacji internetowej, wraz z oprogramowaniem </w:t>
      </w:r>
      <w:r w:rsidRPr="00FA1A26">
        <w:rPr>
          <w:rFonts w:ascii="Times New Roman" w:hAnsi="Times New Roman"/>
          <w:b/>
          <w:bCs/>
          <w:sz w:val="24"/>
          <w:szCs w:val="24"/>
        </w:rPr>
        <w:t>(2 szt.)</w:t>
      </w:r>
      <w:r w:rsidRPr="00FA1A26">
        <w:rPr>
          <w:rFonts w:ascii="Times New Roman" w:hAnsi="Times New Roman"/>
          <w:sz w:val="24"/>
          <w:szCs w:val="24"/>
        </w:rPr>
        <w:t>– wymagania:</w:t>
      </w:r>
    </w:p>
    <w:p w14:paraId="279289DF" w14:textId="02ACDCAA" w:rsidR="009925A6" w:rsidRPr="00FA1A26" w:rsidRDefault="009925A6" w:rsidP="009925A6">
      <w:pPr>
        <w:pStyle w:val="Bezodstpw"/>
        <w:numPr>
          <w:ilvl w:val="0"/>
          <w:numId w:val="37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sz w:val="24"/>
          <w:szCs w:val="24"/>
        </w:rPr>
        <w:t xml:space="preserve">Pułapka na owady ze zintegrowaną elektroniką i podłogą lepową, samowystarczalna energetycznie zasilana panelem słonecznym i baterią. Pułapka wyposażona w aparat fotograficzny o rozdzielczości min. 10 </w:t>
      </w:r>
      <w:proofErr w:type="spellStart"/>
      <w:r w:rsidRPr="00FA1A26">
        <w:rPr>
          <w:rFonts w:ascii="Times New Roman" w:hAnsi="Times New Roman"/>
          <w:sz w:val="24"/>
          <w:szCs w:val="24"/>
        </w:rPr>
        <w:t>Mpx</w:t>
      </w:r>
      <w:proofErr w:type="spellEnd"/>
      <w:r w:rsidRPr="00FA1A26">
        <w:rPr>
          <w:rFonts w:ascii="Times New Roman" w:hAnsi="Times New Roman"/>
          <w:sz w:val="24"/>
          <w:szCs w:val="24"/>
        </w:rPr>
        <w:t>, która będzie wykonywać  zdjęcia w</w:t>
      </w:r>
      <w:r>
        <w:rPr>
          <w:rFonts w:ascii="Times New Roman" w:hAnsi="Times New Roman"/>
          <w:sz w:val="24"/>
          <w:szCs w:val="24"/>
        </w:rPr>
        <w:t> </w:t>
      </w:r>
      <w:r w:rsidRPr="00FA1A26">
        <w:rPr>
          <w:rFonts w:ascii="Times New Roman" w:hAnsi="Times New Roman"/>
          <w:sz w:val="24"/>
          <w:szCs w:val="24"/>
        </w:rPr>
        <w:t xml:space="preserve">wysokiej rozdzielczości podłodze lepowej wewnątrz urządzenia. Możliwość </w:t>
      </w:r>
      <w:proofErr w:type="spellStart"/>
      <w:r w:rsidRPr="00FA1A26">
        <w:rPr>
          <w:rFonts w:ascii="Times New Roman" w:hAnsi="Times New Roman"/>
          <w:sz w:val="24"/>
          <w:szCs w:val="24"/>
        </w:rPr>
        <w:t>przesyłu</w:t>
      </w:r>
      <w:proofErr w:type="spellEnd"/>
      <w:r w:rsidRPr="00FA1A26">
        <w:rPr>
          <w:rFonts w:ascii="Times New Roman" w:hAnsi="Times New Roman"/>
          <w:sz w:val="24"/>
          <w:szCs w:val="24"/>
        </w:rPr>
        <w:t xml:space="preserve"> zdjęć do platformy internetowej oraz analizy przez automatyczną strukturę wykrywającą szkodniki. </w:t>
      </w:r>
    </w:p>
    <w:p w14:paraId="3BBFFA57" w14:textId="77777777" w:rsidR="009925A6" w:rsidRPr="00FA1A26" w:rsidRDefault="009925A6" w:rsidP="009925A6">
      <w:pPr>
        <w:pStyle w:val="Bezodstpw"/>
        <w:numPr>
          <w:ilvl w:val="0"/>
          <w:numId w:val="37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sz w:val="24"/>
          <w:szCs w:val="24"/>
        </w:rPr>
        <w:t xml:space="preserve">Owady przyciągane za pomocą </w:t>
      </w:r>
      <w:proofErr w:type="spellStart"/>
      <w:r w:rsidRPr="00FA1A26">
        <w:rPr>
          <w:rFonts w:ascii="Times New Roman" w:hAnsi="Times New Roman"/>
          <w:sz w:val="24"/>
          <w:szCs w:val="24"/>
        </w:rPr>
        <w:t>feremonów</w:t>
      </w:r>
      <w:proofErr w:type="spellEnd"/>
      <w:r w:rsidRPr="00FA1A26">
        <w:rPr>
          <w:rFonts w:ascii="Times New Roman" w:hAnsi="Times New Roman"/>
          <w:sz w:val="24"/>
          <w:szCs w:val="24"/>
        </w:rPr>
        <w:t>.</w:t>
      </w:r>
    </w:p>
    <w:p w14:paraId="4EF3BCA3" w14:textId="77777777" w:rsidR="009925A6" w:rsidRPr="00FA1A26" w:rsidRDefault="009925A6" w:rsidP="009925A6">
      <w:pPr>
        <w:pStyle w:val="Bezodstpw"/>
        <w:numPr>
          <w:ilvl w:val="0"/>
          <w:numId w:val="37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sz w:val="24"/>
          <w:szCs w:val="24"/>
        </w:rPr>
        <w:t>Uchwyt montażowy.</w:t>
      </w:r>
    </w:p>
    <w:p w14:paraId="77989BAB" w14:textId="77777777" w:rsidR="009925A6" w:rsidRPr="00FA1A26" w:rsidRDefault="009925A6" w:rsidP="009925A6">
      <w:pPr>
        <w:pStyle w:val="Bezodstpw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14:paraId="3498E2E3" w14:textId="44C31C7A" w:rsidR="009925A6" w:rsidRPr="00FA1A26" w:rsidRDefault="009925A6" w:rsidP="009925A6">
      <w:pPr>
        <w:pStyle w:val="Bezodstpw"/>
        <w:numPr>
          <w:ilvl w:val="0"/>
          <w:numId w:val="35"/>
        </w:numPr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FA1A26">
        <w:rPr>
          <w:rFonts w:ascii="Times New Roman" w:hAnsi="Times New Roman"/>
          <w:sz w:val="24"/>
          <w:szCs w:val="24"/>
        </w:rPr>
        <w:t xml:space="preserve"> </w:t>
      </w:r>
      <w:r w:rsidRPr="00FA1A26">
        <w:rPr>
          <w:rFonts w:ascii="Times New Roman" w:hAnsi="Times New Roman"/>
          <w:b/>
          <w:bCs/>
          <w:sz w:val="24"/>
          <w:szCs w:val="24"/>
        </w:rPr>
        <w:t xml:space="preserve">Abonament – pułapka </w:t>
      </w:r>
      <w:proofErr w:type="spellStart"/>
      <w:r w:rsidRPr="00FA1A26">
        <w:rPr>
          <w:rFonts w:ascii="Times New Roman" w:hAnsi="Times New Roman"/>
          <w:b/>
          <w:bCs/>
          <w:sz w:val="24"/>
          <w:szCs w:val="24"/>
        </w:rPr>
        <w:t>feromonowa</w:t>
      </w:r>
      <w:proofErr w:type="spellEnd"/>
      <w:r w:rsidRPr="00FA1A26">
        <w:rPr>
          <w:rFonts w:ascii="Times New Roman" w:hAnsi="Times New Roman"/>
          <w:b/>
          <w:bCs/>
          <w:sz w:val="24"/>
          <w:szCs w:val="24"/>
        </w:rPr>
        <w:t xml:space="preserve">  – minimum 4 letni abonament (2 szt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FA1A26">
        <w:rPr>
          <w:rFonts w:ascii="Times New Roman" w:hAnsi="Times New Roman"/>
          <w:b/>
          <w:bCs/>
          <w:sz w:val="24"/>
          <w:szCs w:val="24"/>
        </w:rPr>
        <w:t>).</w:t>
      </w:r>
    </w:p>
    <w:p w14:paraId="6844EA5D" w14:textId="77777777" w:rsidR="009925A6" w:rsidRPr="00FA1A26" w:rsidRDefault="009925A6" w:rsidP="009925A6">
      <w:pPr>
        <w:pStyle w:val="Bezodstpw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DFF210" w14:textId="77777777" w:rsidR="009925A6" w:rsidRPr="00FA1A26" w:rsidRDefault="009925A6" w:rsidP="009925A6">
      <w:pPr>
        <w:pStyle w:val="Bezodstpw"/>
        <w:numPr>
          <w:ilvl w:val="0"/>
          <w:numId w:val="3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b/>
          <w:bCs/>
          <w:sz w:val="24"/>
          <w:szCs w:val="24"/>
        </w:rPr>
        <w:t>Automatyczna pułapka lepowa do zdalnego monitorowania szkodników</w:t>
      </w:r>
      <w:r w:rsidRPr="00FA1A26">
        <w:rPr>
          <w:rFonts w:ascii="Times New Roman" w:hAnsi="Times New Roman"/>
          <w:sz w:val="24"/>
          <w:szCs w:val="24"/>
        </w:rPr>
        <w:t xml:space="preserve"> z</w:t>
      </w:r>
      <w:r>
        <w:rPr>
          <w:rFonts w:ascii="Times New Roman" w:hAnsi="Times New Roman"/>
          <w:sz w:val="24"/>
          <w:szCs w:val="24"/>
        </w:rPr>
        <w:t> </w:t>
      </w:r>
      <w:r w:rsidRPr="00FA1A26">
        <w:rPr>
          <w:rFonts w:ascii="Times New Roman" w:hAnsi="Times New Roman"/>
          <w:sz w:val="24"/>
          <w:szCs w:val="24"/>
        </w:rPr>
        <w:t xml:space="preserve">możliwości wykonywania zdjęć i przesyłania ich do analizy do aplikacji internetowej </w:t>
      </w:r>
      <w:r w:rsidRPr="00FA1A26">
        <w:rPr>
          <w:rFonts w:ascii="Times New Roman" w:hAnsi="Times New Roman"/>
          <w:b/>
          <w:bCs/>
          <w:sz w:val="24"/>
          <w:szCs w:val="24"/>
        </w:rPr>
        <w:t>(2 szt.)</w:t>
      </w:r>
      <w:r w:rsidRPr="00FA1A26">
        <w:rPr>
          <w:rFonts w:ascii="Times New Roman" w:hAnsi="Times New Roman"/>
          <w:sz w:val="24"/>
          <w:szCs w:val="24"/>
        </w:rPr>
        <w:t xml:space="preserve"> - wymagania:</w:t>
      </w:r>
    </w:p>
    <w:p w14:paraId="48562874" w14:textId="12B1B185" w:rsidR="009925A6" w:rsidRPr="00FA1A26" w:rsidRDefault="009925A6" w:rsidP="009925A6">
      <w:pPr>
        <w:pStyle w:val="Bezodstpw"/>
        <w:numPr>
          <w:ilvl w:val="0"/>
          <w:numId w:val="38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sz w:val="24"/>
          <w:szCs w:val="24"/>
        </w:rPr>
        <w:t xml:space="preserve">Pułapka na owady ze zintegrowaną elektroniką i podłogą lepową, samowystarczalna energetycznie zasilana panelem słonecznym i baterią. Pułapka wyposażona w aparat fotograficzny o rozdzielczości min. 10 </w:t>
      </w:r>
      <w:proofErr w:type="spellStart"/>
      <w:r w:rsidRPr="00FA1A26">
        <w:rPr>
          <w:rFonts w:ascii="Times New Roman" w:hAnsi="Times New Roman"/>
          <w:sz w:val="24"/>
          <w:szCs w:val="24"/>
        </w:rPr>
        <w:t>Mpx</w:t>
      </w:r>
      <w:proofErr w:type="spellEnd"/>
      <w:r w:rsidRPr="00FA1A26">
        <w:rPr>
          <w:rFonts w:ascii="Times New Roman" w:hAnsi="Times New Roman"/>
          <w:sz w:val="24"/>
          <w:szCs w:val="24"/>
        </w:rPr>
        <w:t>, która będzie wykonywać  zdjęcia w</w:t>
      </w:r>
      <w:r>
        <w:rPr>
          <w:rFonts w:ascii="Times New Roman" w:hAnsi="Times New Roman"/>
          <w:sz w:val="24"/>
          <w:szCs w:val="24"/>
        </w:rPr>
        <w:t> </w:t>
      </w:r>
      <w:r w:rsidRPr="00FA1A26">
        <w:rPr>
          <w:rFonts w:ascii="Times New Roman" w:hAnsi="Times New Roman"/>
          <w:sz w:val="24"/>
          <w:szCs w:val="24"/>
        </w:rPr>
        <w:t xml:space="preserve">wysokiej rozdzielczości podłodze lepowej wewnątrz urządzenia. Możliwość </w:t>
      </w:r>
      <w:proofErr w:type="spellStart"/>
      <w:r w:rsidRPr="00FA1A26">
        <w:rPr>
          <w:rFonts w:ascii="Times New Roman" w:hAnsi="Times New Roman"/>
          <w:sz w:val="24"/>
          <w:szCs w:val="24"/>
        </w:rPr>
        <w:t>przesyłu</w:t>
      </w:r>
      <w:proofErr w:type="spellEnd"/>
      <w:r w:rsidRPr="00FA1A26">
        <w:rPr>
          <w:rFonts w:ascii="Times New Roman" w:hAnsi="Times New Roman"/>
          <w:sz w:val="24"/>
          <w:szCs w:val="24"/>
        </w:rPr>
        <w:t xml:space="preserve"> </w:t>
      </w:r>
      <w:r w:rsidRPr="00FA1A26">
        <w:rPr>
          <w:rFonts w:ascii="Times New Roman" w:hAnsi="Times New Roman"/>
          <w:sz w:val="24"/>
          <w:szCs w:val="24"/>
        </w:rPr>
        <w:lastRenderedPageBreak/>
        <w:t>zdjęć do platformy internetowej oraz analizy przez automatyczną strukturę wykrywającą szkodniki. Min 4-letni abonament.</w:t>
      </w:r>
    </w:p>
    <w:p w14:paraId="2C5ABF69" w14:textId="77777777" w:rsidR="009925A6" w:rsidRPr="00FA1A26" w:rsidRDefault="009925A6" w:rsidP="009925A6">
      <w:pPr>
        <w:pStyle w:val="Bezodstpw"/>
        <w:numPr>
          <w:ilvl w:val="0"/>
          <w:numId w:val="38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sz w:val="24"/>
          <w:szCs w:val="24"/>
        </w:rPr>
        <w:t>Owady zwabiane za pomocą kolorowych arkuszy.</w:t>
      </w:r>
    </w:p>
    <w:p w14:paraId="306DEDBF" w14:textId="77777777" w:rsidR="009925A6" w:rsidRPr="00FA1A26" w:rsidRDefault="009925A6" w:rsidP="009925A6">
      <w:pPr>
        <w:pStyle w:val="Bezodstpw"/>
        <w:numPr>
          <w:ilvl w:val="0"/>
          <w:numId w:val="38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A1A26">
        <w:rPr>
          <w:rFonts w:ascii="Times New Roman" w:hAnsi="Times New Roman"/>
          <w:sz w:val="24"/>
          <w:szCs w:val="24"/>
        </w:rPr>
        <w:t>Uchwyt montażowy.</w:t>
      </w:r>
    </w:p>
    <w:p w14:paraId="41D86F45" w14:textId="77777777" w:rsidR="009C1B8A" w:rsidRDefault="009C1B8A" w:rsidP="00CC3BA3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</w:p>
    <w:p w14:paraId="7CA118CB" w14:textId="77777777" w:rsidR="002D3120" w:rsidRPr="002D3120" w:rsidRDefault="00A651E9" w:rsidP="002D3120">
      <w:pPr>
        <w:pStyle w:val="Nagwek3"/>
        <w:rPr>
          <w:b/>
          <w:bCs/>
          <w:color w:val="auto"/>
          <w:sz w:val="27"/>
          <w:szCs w:val="27"/>
          <w:lang w:eastAsia="pl-PL"/>
        </w:rPr>
      </w:pPr>
      <w:r w:rsidRPr="00CC3BA3">
        <w:rPr>
          <w:b/>
          <w:bCs/>
          <w:sz w:val="24"/>
          <w:szCs w:val="24"/>
        </w:rPr>
        <w:t>Wspólny słownik zamówień CPV</w:t>
      </w:r>
      <w:r w:rsidRPr="002D3120">
        <w:rPr>
          <w:b/>
          <w:bCs/>
          <w:sz w:val="24"/>
          <w:szCs w:val="24"/>
        </w:rPr>
        <w:t>:</w:t>
      </w:r>
      <w:r w:rsidRPr="002D3120">
        <w:rPr>
          <w:sz w:val="24"/>
          <w:szCs w:val="24"/>
        </w:rPr>
        <w:t xml:space="preserve"> </w:t>
      </w:r>
      <w:r w:rsidR="002D3120" w:rsidRPr="002D3120">
        <w:rPr>
          <w:b/>
          <w:bCs/>
          <w:color w:val="auto"/>
          <w:sz w:val="24"/>
          <w:szCs w:val="24"/>
          <w:lang w:eastAsia="pl-PL"/>
        </w:rPr>
        <w:t>32441100-7  Telemetryczny system nadzoru</w:t>
      </w:r>
    </w:p>
    <w:p w14:paraId="4E7310A6" w14:textId="77777777" w:rsidR="004F3C6A" w:rsidRPr="00377760" w:rsidRDefault="004F3C6A" w:rsidP="002D3120">
      <w:pPr>
        <w:pStyle w:val="Default"/>
        <w:jc w:val="both"/>
        <w:rPr>
          <w:rFonts w:ascii="Times New Roman" w:hAnsi="Times New Roman" w:cs="Times New Roman"/>
        </w:rPr>
      </w:pPr>
    </w:p>
    <w:p w14:paraId="6B90FB8D" w14:textId="792ED864" w:rsidR="00F849C9" w:rsidRDefault="00F849C9" w:rsidP="00CC3BA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D0DDD">
        <w:rPr>
          <w:rFonts w:ascii="Times New Roman" w:hAnsi="Times New Roman"/>
          <w:b/>
          <w:bCs/>
          <w:color w:val="auto"/>
          <w:sz w:val="24"/>
          <w:szCs w:val="24"/>
        </w:rPr>
        <w:t>Termin wykonania zamówienia</w:t>
      </w:r>
      <w:r w:rsidR="004F3C6A" w:rsidRPr="000D0DDD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289995EA" w14:textId="03C1FBC4" w:rsidR="000D0DDD" w:rsidRPr="00CC3BA3" w:rsidRDefault="00CC3BA3" w:rsidP="00CC3BA3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auto"/>
          <w:sz w:val="24"/>
          <w:szCs w:val="24"/>
        </w:rPr>
      </w:pPr>
      <w:r w:rsidRPr="00CC3BA3">
        <w:rPr>
          <w:rFonts w:ascii="Times New Roman" w:hAnsi="Times New Roman"/>
          <w:color w:val="auto"/>
          <w:sz w:val="24"/>
          <w:szCs w:val="24"/>
        </w:rPr>
        <w:t>Termin dostawy: do 30 dni od daty podpisania umowy.</w:t>
      </w:r>
    </w:p>
    <w:p w14:paraId="785DE3ED" w14:textId="77777777" w:rsidR="00F849C9" w:rsidRPr="00F849C9" w:rsidRDefault="00F849C9" w:rsidP="00F849C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3D4E019C" w14:textId="15307EE0" w:rsidR="00F849C9" w:rsidRPr="00F849C9" w:rsidRDefault="00F849C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>Warunki udziału w postępowaniu oraz podstawy wykluczenia z udziału w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 </w:t>
      </w: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>postępowaniu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74A0A046" w14:textId="4A586870" w:rsidR="00F849C9" w:rsidRPr="0020456A" w:rsidRDefault="00F849C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0456A">
        <w:rPr>
          <w:rFonts w:ascii="Times New Roman" w:hAnsi="Times New Roman"/>
          <w:b/>
          <w:bCs/>
          <w:color w:val="auto"/>
          <w:sz w:val="24"/>
          <w:szCs w:val="24"/>
        </w:rPr>
        <w:t>Warunki udziału w postępowaniu oraz opis sposobu dokonywania oceny spełniania tych warunków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51319F21" w14:textId="77777777" w:rsidR="00F849C9" w:rsidRDefault="00F849C9" w:rsidP="00F84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F849C9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Zamawiający nie stawia warunków udziału w postępowaniu. </w:t>
      </w:r>
    </w:p>
    <w:p w14:paraId="6C5EEAA9" w14:textId="77777777" w:rsidR="00F849C9" w:rsidRPr="00F849C9" w:rsidRDefault="00F849C9" w:rsidP="00F84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77B29F02" w14:textId="16C69E52" w:rsidR="00F849C9" w:rsidRPr="00F849C9" w:rsidRDefault="00F849C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>Podstawy wykluczenia z udziału w postępowaniu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1A8B10C1" w14:textId="69A356C8" w:rsidR="00F849C9" w:rsidRP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849C9">
        <w:rPr>
          <w:rFonts w:ascii="Times New Roman" w:hAnsi="Times New Roman"/>
          <w:color w:val="auto"/>
          <w:sz w:val="24"/>
          <w:szCs w:val="24"/>
        </w:rPr>
        <w:t xml:space="preserve">Zgodnie z art. 7 ust. 1 ustawy z dnia 13 kwietnia 2022 r. o szczególnych rozwiązaniach w zakresie przeciwdziałania wspieraniu agresji na Ukrainę oraz służących ochronie bezpieczeństwa narodowego, Zamawiający </w:t>
      </w: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>wyklucza z postępowania</w:t>
      </w:r>
      <w:r w:rsidRPr="00F849C9">
        <w:rPr>
          <w:rFonts w:ascii="Times New Roman" w:hAnsi="Times New Roman"/>
          <w:color w:val="auto"/>
          <w:sz w:val="24"/>
          <w:szCs w:val="24"/>
        </w:rPr>
        <w:t xml:space="preserve">: </w:t>
      </w:r>
    </w:p>
    <w:p w14:paraId="33376BBC" w14:textId="195051E9" w:rsidR="00F849C9" w:rsidRPr="00F849C9" w:rsidRDefault="00F849C9">
      <w:pPr>
        <w:pStyle w:val="Defaul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lang w:eastAsia="pl-PL"/>
          <w14:ligatures w14:val="none"/>
        </w:rPr>
      </w:pPr>
      <w:r w:rsidRPr="00F849C9">
        <w:rPr>
          <w:rFonts w:ascii="Times New Roman" w:hAnsi="Times New Roman" w:cs="Times New Roman"/>
          <w:lang w:eastAsia="pl-PL"/>
        </w:rPr>
        <w:t>wykonawcę wymienionego w wykazach określonych w Rozporządzeniu Rady (WE) nr 765/2006 z dnia 18 maja 2006r. dotyczącym środków ograniczających w związku z</w:t>
      </w:r>
      <w:r w:rsidR="001D0531"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>sytuacją na Białorusi i udziałem Białorusi w agresji Rosji wobec Ukrainy (zwanego dalej „rozporządzeniem 765/2006”) i Rozporządzeniu Rady (UE) nr 269/2014 z dnia 17 marca 2014r. w sprawie środków ograniczających w odniesieniu do działań podważających integralność terytorialną, suwerenność i niezależność Ukrainy lub im zagrażających (zwanego dalej „rozporządzeniem 269/2014”) albo wpisanego na listę na podstawie decyzji w sprawie wpisu na listę rozstrzygającej o zastosowaniu środka, o</w:t>
      </w:r>
      <w:r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 xml:space="preserve">którym mowa w art. 1 pkt 3 ustawy z dnia 13 kwietnia 2022 r. o szczególnych rozwiązaniach w zakresie przeciwdziałania wspieraniu agresji na Ukrainę oraz służących ochronie bezpieczeństwa narodowego; </w:t>
      </w:r>
    </w:p>
    <w:p w14:paraId="4CFC8157" w14:textId="31345213" w:rsidR="00F849C9" w:rsidRPr="00F849C9" w:rsidRDefault="00F849C9">
      <w:pPr>
        <w:pStyle w:val="Defaul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lang w:eastAsia="pl-PL"/>
          <w14:ligatures w14:val="none"/>
        </w:rPr>
      </w:pPr>
      <w:r w:rsidRPr="00F849C9">
        <w:rPr>
          <w:rFonts w:ascii="Times New Roman" w:hAnsi="Times New Roman" w:cs="Times New Roman"/>
          <w:lang w:eastAsia="pl-PL"/>
        </w:rPr>
        <w:t>wykonawcę, którego beneficjentem rzeczywistym w rozumieniu ustawy z dnia 1 marca 2018 r. o przeciwdziałaniu praniu pieniędzy oraz finansowaniu terroryzmu (Dz. U. z</w:t>
      </w:r>
      <w:r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>202</w:t>
      </w:r>
      <w:r w:rsidR="00CC3BA3">
        <w:rPr>
          <w:rFonts w:ascii="Times New Roman" w:hAnsi="Times New Roman" w:cs="Times New Roman"/>
          <w:lang w:eastAsia="pl-PL"/>
        </w:rPr>
        <w:t>3</w:t>
      </w:r>
      <w:r w:rsidRPr="00F849C9">
        <w:rPr>
          <w:rFonts w:ascii="Times New Roman" w:hAnsi="Times New Roman" w:cs="Times New Roman"/>
          <w:lang w:eastAsia="pl-PL"/>
        </w:rPr>
        <w:t xml:space="preserve"> r. poz. </w:t>
      </w:r>
      <w:r w:rsidR="00CC3BA3">
        <w:rPr>
          <w:rFonts w:ascii="Times New Roman" w:hAnsi="Times New Roman" w:cs="Times New Roman"/>
          <w:lang w:eastAsia="pl-PL"/>
        </w:rPr>
        <w:t xml:space="preserve">1124 z </w:t>
      </w:r>
      <w:proofErr w:type="spellStart"/>
      <w:r w:rsidR="00CC3BA3">
        <w:rPr>
          <w:rFonts w:ascii="Times New Roman" w:hAnsi="Times New Roman" w:cs="Times New Roman"/>
          <w:lang w:eastAsia="pl-PL"/>
        </w:rPr>
        <w:t>późn</w:t>
      </w:r>
      <w:proofErr w:type="spellEnd"/>
      <w:r w:rsidR="00CC3BA3">
        <w:rPr>
          <w:rFonts w:ascii="Times New Roman" w:hAnsi="Times New Roman" w:cs="Times New Roman"/>
          <w:lang w:eastAsia="pl-PL"/>
        </w:rPr>
        <w:t xml:space="preserve">. </w:t>
      </w:r>
      <w:proofErr w:type="spellStart"/>
      <w:r w:rsidR="00CC3BA3">
        <w:rPr>
          <w:rFonts w:ascii="Times New Roman" w:hAnsi="Times New Roman" w:cs="Times New Roman"/>
          <w:lang w:eastAsia="pl-PL"/>
        </w:rPr>
        <w:t>zm</w:t>
      </w:r>
      <w:proofErr w:type="spellEnd"/>
      <w:r w:rsidRPr="00F849C9">
        <w:rPr>
          <w:rFonts w:ascii="Times New Roman" w:hAnsi="Times New Roman" w:cs="Times New Roman"/>
          <w:lang w:eastAsia="pl-PL"/>
        </w:rPr>
        <w:t>) jest osoba wymieniona w wykazach określonych w</w:t>
      </w:r>
      <w:r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 xml:space="preserve"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0DFAC851" w14:textId="02FD05F1" w:rsidR="00F849C9" w:rsidRPr="00F849C9" w:rsidRDefault="00F849C9">
      <w:pPr>
        <w:pStyle w:val="Defaul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lang w:eastAsia="pl-PL"/>
          <w14:ligatures w14:val="none"/>
        </w:rPr>
      </w:pPr>
      <w:r w:rsidRPr="00F849C9">
        <w:rPr>
          <w:rFonts w:ascii="Times New Roman" w:hAnsi="Times New Roman" w:cs="Times New Roman"/>
          <w:lang w:eastAsia="pl-PL"/>
        </w:rPr>
        <w:t>wykonawcę, którego jednostką dominującą w rozumieniu art. 3 ust. 1 pkt 37 ustawy z</w:t>
      </w:r>
      <w:r w:rsidR="001D0531"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>dnia 29 września 1994 r. o rachunkowości (Dz. U. z 202</w:t>
      </w:r>
      <w:r w:rsidR="00CC3BA3">
        <w:rPr>
          <w:rFonts w:ascii="Times New Roman" w:hAnsi="Times New Roman" w:cs="Times New Roman"/>
          <w:lang w:eastAsia="pl-PL"/>
        </w:rPr>
        <w:t>3</w:t>
      </w:r>
      <w:r w:rsidRPr="00F849C9">
        <w:rPr>
          <w:rFonts w:ascii="Times New Roman" w:hAnsi="Times New Roman" w:cs="Times New Roman"/>
          <w:lang w:eastAsia="pl-PL"/>
        </w:rPr>
        <w:t xml:space="preserve"> r. poz. </w:t>
      </w:r>
      <w:r w:rsidR="00CC3BA3">
        <w:rPr>
          <w:rFonts w:ascii="Times New Roman" w:hAnsi="Times New Roman" w:cs="Times New Roman"/>
          <w:lang w:eastAsia="pl-PL"/>
        </w:rPr>
        <w:t>120, 295 i 1598 oraz z 2024 r. poz. 619, 1685, i 1863</w:t>
      </w:r>
      <w:r w:rsidRPr="00F849C9">
        <w:rPr>
          <w:rFonts w:ascii="Times New Roman" w:hAnsi="Times New Roman" w:cs="Times New Roman"/>
          <w:lang w:eastAsia="pl-PL"/>
        </w:rPr>
        <w:t>) jest podmiot wymieniony w wykazach określonych w</w:t>
      </w:r>
      <w:r w:rsidR="00CC3BA3"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>rozporządzeniu 765/2006 i</w:t>
      </w:r>
      <w:r w:rsidR="0020456A"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 xml:space="preserve">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</w:t>
      </w:r>
      <w:r w:rsidRPr="00F849C9">
        <w:rPr>
          <w:rFonts w:ascii="Times New Roman" w:hAnsi="Times New Roman" w:cs="Times New Roman"/>
          <w:lang w:eastAsia="pl-PL"/>
        </w:rPr>
        <w:lastRenderedPageBreak/>
        <w:t xml:space="preserve">rozwiązaniach w zakresie przeciwdziałania wspieraniu agresji na Ukrainę oraz służących ochronie bezpieczeństwa narodowego. </w:t>
      </w:r>
    </w:p>
    <w:p w14:paraId="68E37981" w14:textId="3491E319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 xml:space="preserve">Wykluczenie następuje na okres trwania okoliczności określonych w pkt. 1). </w:t>
      </w:r>
    </w:p>
    <w:p w14:paraId="79B93EE6" w14:textId="6A8D3782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 xml:space="preserve">W przypadku wykonawcy wykluczonego na podstawie pkt. 1), Zamawiający odrzuca ofertę takiego wykonawcy, nie zaprasza go do złożenia dodatkowej, nie zaprasza go do negocjacji, a także nie prowadzi z takim wykonawcą negocjacji. </w:t>
      </w:r>
    </w:p>
    <w:p w14:paraId="52AEF31E" w14:textId="130D1EF0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 xml:space="preserve">Przez ubieganie się o udzielenie zamówienia publicznego rozumie się złożenie oferty. </w:t>
      </w:r>
    </w:p>
    <w:p w14:paraId="1CB19F97" w14:textId="0B10779B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>Osoba lub podmiot podlegające wykluczeniu na podstawie pkt. 1), które w okresie tego wykluczenia ubiegają się o udzielenie zamówienia publicznego lub biorą udział w</w:t>
      </w:r>
      <w:r w:rsidR="0020456A">
        <w:rPr>
          <w:rFonts w:ascii="Times New Roman" w:hAnsi="Times New Roman"/>
          <w:sz w:val="24"/>
          <w:szCs w:val="24"/>
        </w:rPr>
        <w:t> </w:t>
      </w:r>
      <w:r w:rsidRPr="00F849C9">
        <w:rPr>
          <w:rFonts w:ascii="Times New Roman" w:hAnsi="Times New Roman"/>
          <w:sz w:val="24"/>
          <w:szCs w:val="24"/>
        </w:rPr>
        <w:t>postępowaniu o udzielenie zamówienia publicznego, podlegają karze pieniężnej, o</w:t>
      </w:r>
      <w:r w:rsidR="0020456A">
        <w:rPr>
          <w:rFonts w:ascii="Times New Roman" w:hAnsi="Times New Roman"/>
          <w:sz w:val="24"/>
          <w:szCs w:val="24"/>
        </w:rPr>
        <w:t> </w:t>
      </w:r>
      <w:r w:rsidRPr="00F849C9">
        <w:rPr>
          <w:rFonts w:ascii="Times New Roman" w:hAnsi="Times New Roman"/>
          <w:sz w:val="24"/>
          <w:szCs w:val="24"/>
        </w:rPr>
        <w:t xml:space="preserve">której mowa w art. 7 ust. 7 ustawy z dnia 13 kwietnia 2022 r. o szczególnych rozwiązaniach w zakresie przeciwdziałania wspieraniu agresji na Ukrainę oraz służących ochronie bezpieczeństwa narodowego. </w:t>
      </w:r>
    </w:p>
    <w:p w14:paraId="65442797" w14:textId="6CE3BC0D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>Wykonawca składa oświadczenie o braku podstaw wykluczenia z udziału w</w:t>
      </w:r>
      <w:r w:rsidR="0020456A">
        <w:rPr>
          <w:rFonts w:ascii="Times New Roman" w:hAnsi="Times New Roman"/>
          <w:sz w:val="24"/>
          <w:szCs w:val="24"/>
        </w:rPr>
        <w:t> </w:t>
      </w:r>
      <w:r w:rsidRPr="00F849C9">
        <w:rPr>
          <w:rFonts w:ascii="Times New Roman" w:hAnsi="Times New Roman"/>
          <w:sz w:val="24"/>
          <w:szCs w:val="24"/>
        </w:rPr>
        <w:t xml:space="preserve">postępowaniu na formularzu ofertowym. </w:t>
      </w:r>
    </w:p>
    <w:p w14:paraId="632FF31D" w14:textId="77777777" w:rsidR="0020456A" w:rsidRPr="00F849C9" w:rsidRDefault="0020456A" w:rsidP="0020456A">
      <w:pPr>
        <w:pStyle w:val="Akapitzlist"/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AFAD7E" w14:textId="10900B06" w:rsidR="00F849C9" w:rsidRPr="0020456A" w:rsidRDefault="00F849C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20456A">
        <w:rPr>
          <w:rFonts w:ascii="Times New Roman" w:hAnsi="Times New Roman"/>
          <w:b/>
          <w:bCs/>
          <w:color w:val="auto"/>
          <w:sz w:val="24"/>
          <w:szCs w:val="24"/>
        </w:rPr>
        <w:t>Wykaz oświadczeń lub dokumentów, jakie mają dostarczyć wykonawcy w celu potwierdzenia spełniania warunków udziału w postępowaniu oraz braku podstaw do wykluczenia z udziału w postępowaniu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289F61E3" w14:textId="77777777" w:rsidR="00F849C9" w:rsidRDefault="00F849C9" w:rsidP="0020456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F849C9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W celu potwierdzenia braku podstaw do wykluczenia z udziału w postępowaniu, Wykonawca składa stosowne oświadczenie na formularzu ofertowym. </w:t>
      </w:r>
    </w:p>
    <w:p w14:paraId="144B8D19" w14:textId="77777777" w:rsidR="0020456A" w:rsidRPr="00F849C9" w:rsidRDefault="0020456A" w:rsidP="00204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057B1444" w14:textId="02631270" w:rsidR="00F849C9" w:rsidRPr="0020456A" w:rsidRDefault="00F849C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20456A">
        <w:rPr>
          <w:rFonts w:ascii="Times New Roman" w:hAnsi="Times New Roman"/>
          <w:b/>
          <w:bCs/>
          <w:color w:val="auto"/>
          <w:sz w:val="24"/>
          <w:szCs w:val="24"/>
        </w:rPr>
        <w:t>Informacja na temat zakazu konfliktu interesów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6703AAA3" w14:textId="1E6AB13C" w:rsidR="0020456A" w:rsidRPr="0020456A" w:rsidRDefault="00F849C9" w:rsidP="0020456A">
      <w:pPr>
        <w:pStyle w:val="Default"/>
        <w:ind w:left="284"/>
        <w:jc w:val="both"/>
        <w:rPr>
          <w:rFonts w:ascii="Times New Roman" w:eastAsia="Calibri" w:hAnsi="Times New Roman" w:cs="Times New Roman"/>
          <w:lang w:eastAsia="pl-PL"/>
          <w14:ligatures w14:val="none"/>
        </w:rPr>
      </w:pPr>
      <w:r w:rsidRPr="0020456A">
        <w:rPr>
          <w:rFonts w:ascii="Times New Roman" w:hAnsi="Times New Roman" w:cs="Times New Roman"/>
          <w:color w:val="auto"/>
          <w:lang w:eastAsia="pl-PL"/>
        </w:rPr>
        <w:t>Czynności związane z przygotowaniem oraz przeprowadzeniem postępowania o udzielenie zamówienia wykonują osoby zapewniające bezstronność i obiektywizm. Osoby te składają oświadczenie w formie pisemnej lub w formie elektronicznej (w rozumieniu odpowiednio art. 78 i art.</w:t>
      </w:r>
      <w:r w:rsidR="0020456A" w:rsidRPr="0020456A">
        <w:rPr>
          <w:rFonts w:ascii="Times New Roman" w:hAnsi="Times New Roman" w:cs="Times New Roman"/>
          <w:lang w:eastAsia="pl-PL"/>
        </w:rPr>
        <w:t xml:space="preserve"> </w:t>
      </w:r>
      <w:r w:rsidR="0020456A" w:rsidRPr="0020456A">
        <w:rPr>
          <w:rFonts w:ascii="Times New Roman" w:eastAsia="Calibri" w:hAnsi="Times New Roman" w:cs="Times New Roman"/>
          <w:lang w:eastAsia="pl-PL"/>
          <w14:ligatures w14:val="none"/>
        </w:rPr>
        <w:t xml:space="preserve">78¹ Kodeksu cywilnego) o braku istnienia albo braku wpływu powiązań osobowych lub kapitałowych z wykonawcami na bezstronność postępowania, polegających na: </w:t>
      </w:r>
    </w:p>
    <w:p w14:paraId="12B60F20" w14:textId="06A9C791" w:rsidR="0020456A" w:rsidRDefault="00204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73E0B">
        <w:rPr>
          <w:rFonts w:ascii="Times New Roman" w:hAnsi="Times New Roman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64039C2" w14:textId="53DE0D29" w:rsidR="0020456A" w:rsidRDefault="00204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73E0B">
        <w:rPr>
          <w:rFonts w:ascii="Times New Roman" w:hAnsi="Times New Roman"/>
          <w:sz w:val="24"/>
          <w:szCs w:val="24"/>
        </w:rPr>
        <w:t>pozostawaniu w związku małżeńskim, w stosunku pokrewieństwa lub powinowactwa w</w:t>
      </w:r>
      <w:r w:rsidR="00673E0B">
        <w:rPr>
          <w:rFonts w:ascii="Times New Roman" w:hAnsi="Times New Roman"/>
          <w:sz w:val="24"/>
          <w:szCs w:val="24"/>
        </w:rPr>
        <w:t> </w:t>
      </w:r>
      <w:r w:rsidRPr="00673E0B">
        <w:rPr>
          <w:rFonts w:ascii="Times New Roman" w:hAnsi="Times New Roman"/>
          <w:sz w:val="24"/>
          <w:szCs w:val="24"/>
        </w:rPr>
        <w:t xml:space="preserve">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8F49E2B" w14:textId="10B8801E" w:rsidR="0020456A" w:rsidRPr="00673E0B" w:rsidRDefault="00204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73E0B">
        <w:rPr>
          <w:rFonts w:ascii="Times New Roman" w:hAnsi="Times New Roman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673E0B">
        <w:rPr>
          <w:rFonts w:ascii="Times New Roman" w:hAnsi="Times New Roman"/>
          <w:sz w:val="24"/>
          <w:szCs w:val="24"/>
        </w:rPr>
        <w:t> </w:t>
      </w:r>
      <w:r w:rsidRPr="00673E0B">
        <w:rPr>
          <w:rFonts w:ascii="Times New Roman" w:hAnsi="Times New Roman"/>
          <w:sz w:val="24"/>
          <w:szCs w:val="24"/>
        </w:rPr>
        <w:t xml:space="preserve">postępowaniem o udzielenie zamówienia. </w:t>
      </w:r>
    </w:p>
    <w:p w14:paraId="3B64B788" w14:textId="77777777" w:rsidR="0020456A" w:rsidRPr="0020456A" w:rsidRDefault="0020456A" w:rsidP="0020456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40E8DDC" w14:textId="21E1A311" w:rsidR="00F849C9" w:rsidRDefault="0020456A" w:rsidP="0020456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>Zamawiający jest podmiotem będącym zamawiającym w rozumieniu ustawy Prawo zamówień publicznych.</w:t>
      </w:r>
    </w:p>
    <w:p w14:paraId="6D533B47" w14:textId="45F4045F" w:rsidR="009925A6" w:rsidRDefault="009925A6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pl-PL"/>
        </w:rPr>
        <w:br w:type="page"/>
      </w:r>
    </w:p>
    <w:p w14:paraId="3D588E2C" w14:textId="77777777" w:rsidR="00673E0B" w:rsidRPr="00F849C9" w:rsidRDefault="00673E0B" w:rsidP="004F723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649602AE" w14:textId="49D0D912" w:rsidR="0020456A" w:rsidRPr="0020456A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20456A">
        <w:rPr>
          <w:rFonts w:ascii="Times New Roman" w:hAnsi="Times New Roman"/>
          <w:b/>
          <w:bCs/>
          <w:sz w:val="24"/>
          <w:szCs w:val="24"/>
        </w:rPr>
        <w:t>Miejsce oraz termin składania ofert</w:t>
      </w:r>
      <w:r w:rsidR="004F3C6A">
        <w:rPr>
          <w:rFonts w:ascii="Times New Roman" w:hAnsi="Times New Roman"/>
          <w:b/>
          <w:bCs/>
          <w:sz w:val="24"/>
          <w:szCs w:val="24"/>
        </w:rPr>
        <w:t>.</w:t>
      </w:r>
    </w:p>
    <w:p w14:paraId="622E63C8" w14:textId="51AAB7F6" w:rsidR="005D77EB" w:rsidRDefault="0020456A">
      <w:pPr>
        <w:numPr>
          <w:ilvl w:val="0"/>
          <w:numId w:val="14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Ofertę należy złożyć w terminie do </w:t>
      </w:r>
      <w:r w:rsidR="00CC3BA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2</w:t>
      </w:r>
      <w:r w:rsidR="009925A6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2</w:t>
      </w:r>
      <w:r w:rsidR="00CC3BA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.05.2026 </w:t>
      </w:r>
      <w:r w:rsidRPr="0020456A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r. do godziny 0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9</w:t>
      </w:r>
      <w:r w:rsidRPr="0020456A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:00. </w:t>
      </w:r>
      <w:r w:rsidRPr="0020456A">
        <w:rPr>
          <w:rFonts w:ascii="Times New Roman" w:hAnsi="Times New Roman" w:cs="Times New Roman"/>
          <w:sz w:val="24"/>
          <w:szCs w:val="24"/>
          <w:lang w:eastAsia="pl-PL"/>
        </w:rPr>
        <w:t>O terminowym złożeniu oferty decyduje data złożenia oferty za pośrednictwem Bazy konkurencyjności.</w:t>
      </w:r>
    </w:p>
    <w:p w14:paraId="79994D40" w14:textId="2BE7DD3E" w:rsidR="0020456A" w:rsidRPr="00673E0B" w:rsidRDefault="00673E0B">
      <w:pPr>
        <w:numPr>
          <w:ilvl w:val="0"/>
          <w:numId w:val="14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73E0B">
        <w:rPr>
          <w:rFonts w:ascii="Times New Roman" w:hAnsi="Times New Roman" w:cs="Times New Roman"/>
          <w:sz w:val="24"/>
          <w:szCs w:val="24"/>
          <w:lang w:eastAsia="pl-PL"/>
        </w:rPr>
        <w:t xml:space="preserve">Wykonawca składa ofertę za pośrednictwem Formularza OFERTA będącego załącznikiem Nr 1 do </w:t>
      </w:r>
      <w:r>
        <w:rPr>
          <w:rFonts w:ascii="Times New Roman" w:hAnsi="Times New Roman" w:cs="Times New Roman"/>
          <w:sz w:val="24"/>
          <w:szCs w:val="24"/>
          <w:lang w:eastAsia="pl-PL"/>
        </w:rPr>
        <w:t>Zapytania</w:t>
      </w:r>
      <w:r w:rsidRPr="00673E0B">
        <w:rPr>
          <w:rFonts w:ascii="Times New Roman" w:hAnsi="Times New Roman" w:cs="Times New Roman"/>
          <w:sz w:val="24"/>
          <w:szCs w:val="24"/>
          <w:lang w:eastAsia="pl-PL"/>
        </w:rPr>
        <w:t xml:space="preserve"> na Platformie</w:t>
      </w:r>
      <w:r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673E0B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673E0B">
        <w:rPr>
          <w:rFonts w:ascii="Times New Roman" w:hAnsi="Times New Roman" w:cs="Times New Roman"/>
          <w:b/>
          <w:bCs/>
          <w:color w:val="0000FF"/>
          <w:sz w:val="24"/>
          <w:szCs w:val="24"/>
          <w:lang w:eastAsia="pl-PL"/>
        </w:rPr>
        <w:t xml:space="preserve">https://bazakonkurencyjnosci.funduszeeuropejskie.gov.pl </w:t>
      </w:r>
    </w:p>
    <w:p w14:paraId="09358238" w14:textId="77777777" w:rsidR="0020456A" w:rsidRDefault="0020456A">
      <w:pPr>
        <w:numPr>
          <w:ilvl w:val="0"/>
          <w:numId w:val="14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Wykonawca może złożyć tylko 1 ofertę. </w:t>
      </w:r>
    </w:p>
    <w:p w14:paraId="64D15C75" w14:textId="43633519" w:rsidR="0020456A" w:rsidRPr="0020456A" w:rsidRDefault="0020456A">
      <w:pPr>
        <w:numPr>
          <w:ilvl w:val="0"/>
          <w:numId w:val="14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>Zamawiający nie przewiduje publicznego otwarcia ofert.</w:t>
      </w:r>
    </w:p>
    <w:p w14:paraId="4ED4E499" w14:textId="77777777" w:rsidR="0020456A" w:rsidRPr="0020456A" w:rsidRDefault="0020456A" w:rsidP="005D77E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5852913B" w14:textId="4CF04E68" w:rsidR="0020456A" w:rsidRPr="005D77EB" w:rsidRDefault="0020456A">
      <w:pPr>
        <w:pStyle w:val="Akapitzlist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color w:val="auto"/>
          <w:sz w:val="24"/>
          <w:szCs w:val="24"/>
        </w:rPr>
      </w:pPr>
      <w:r w:rsidRPr="005D77EB">
        <w:rPr>
          <w:rFonts w:ascii="Times New Roman" w:hAnsi="Times New Roman"/>
          <w:b/>
          <w:bCs/>
          <w:color w:val="auto"/>
          <w:sz w:val="24"/>
          <w:szCs w:val="24"/>
        </w:rPr>
        <w:t>Opis sposobu obliczenia ceny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729A617E" w14:textId="77777777" w:rsidR="0020456A" w:rsidRPr="0020456A" w:rsidRDefault="0020456A">
      <w:pPr>
        <w:numPr>
          <w:ilvl w:val="0"/>
          <w:numId w:val="15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Cena całkowita podana w ofercie powinna obejmować wszystkie koszty i składniki związane z wykonaniem oraz warunkami stawianymi przez Zamawiającego. </w:t>
      </w:r>
    </w:p>
    <w:p w14:paraId="02B00936" w14:textId="6318B2A2" w:rsidR="0020456A" w:rsidRPr="0020456A" w:rsidRDefault="0020456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W formularzu ofertowym stanowiącym załącznik nr 1 do zapytania, należy podać cenę </w:t>
      </w:r>
      <w:r w:rsidR="00673E0B">
        <w:rPr>
          <w:rFonts w:ascii="Times New Roman" w:hAnsi="Times New Roman" w:cs="Times New Roman"/>
          <w:sz w:val="24"/>
          <w:szCs w:val="24"/>
          <w:lang w:eastAsia="pl-PL"/>
        </w:rPr>
        <w:t xml:space="preserve">netto, wartość VAT oraz cenę </w:t>
      </w: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brutto za realizację całego zamówienia. </w:t>
      </w:r>
    </w:p>
    <w:p w14:paraId="365E1B8F" w14:textId="77777777" w:rsidR="0020456A" w:rsidRPr="0020456A" w:rsidRDefault="0020456A" w:rsidP="0020456A">
      <w:pPr>
        <w:autoSpaceDE w:val="0"/>
        <w:autoSpaceDN w:val="0"/>
        <w:adjustRightInd w:val="0"/>
        <w:spacing w:after="0" w:line="240" w:lineRule="auto"/>
        <w:rPr>
          <w:lang w:eastAsia="pl-PL"/>
        </w:rPr>
      </w:pPr>
    </w:p>
    <w:p w14:paraId="5354069B" w14:textId="642B7A45" w:rsidR="0020456A" w:rsidRPr="00B42FAD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>Opis kryteriów, którymi zamawiający będzie się kierował przy wyborze oferty, wraz z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 </w:t>
      </w: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>podaniem znaczenia tych kryteriów i sposobu oceny ofert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598E47FE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Kryteria oceny ofert: </w:t>
      </w:r>
    </w:p>
    <w:p w14:paraId="426CB364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Kryterium: cena </w:t>
      </w:r>
      <w:r w:rsidRPr="0020456A">
        <w:rPr>
          <w:rFonts w:ascii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– waga kryterium 100% </w:t>
      </w:r>
    </w:p>
    <w:p w14:paraId="5F2ACE2E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Sposób obliczenia punktów: </w:t>
      </w:r>
    </w:p>
    <w:p w14:paraId="0834A629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Ocena będzie dokonywana według skali punktowej, maksymalnie można osiągnąć 100 punktów. </w:t>
      </w:r>
    </w:p>
    <w:p w14:paraId="66D73880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Zamawiający odrzuci ofertę w następujących przypadkach: </w:t>
      </w:r>
    </w:p>
    <w:p w14:paraId="699F7CE2" w14:textId="0F39E2C6" w:rsidR="0020456A" w:rsidRPr="00B42FAD" w:rsidRDefault="0020456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58" w:line="240" w:lineRule="auto"/>
        <w:ind w:hanging="436"/>
        <w:jc w:val="both"/>
        <w:rPr>
          <w:rFonts w:ascii="Times New Roman" w:hAnsi="Times New Roman"/>
          <w:color w:val="auto"/>
          <w:sz w:val="24"/>
          <w:szCs w:val="24"/>
        </w:rPr>
      </w:pPr>
      <w:r w:rsidRPr="00B42FAD">
        <w:rPr>
          <w:rFonts w:ascii="Times New Roman" w:hAnsi="Times New Roman"/>
          <w:color w:val="auto"/>
          <w:sz w:val="24"/>
          <w:szCs w:val="24"/>
        </w:rPr>
        <w:t xml:space="preserve">jeżeli jej treść nie odpowiada treści zapytania ofertowego, </w:t>
      </w:r>
    </w:p>
    <w:p w14:paraId="2686EA02" w14:textId="77777777" w:rsidR="0020456A" w:rsidRPr="0020456A" w:rsidRDefault="0020456A">
      <w:pPr>
        <w:numPr>
          <w:ilvl w:val="0"/>
          <w:numId w:val="16"/>
        </w:numPr>
        <w:autoSpaceDE w:val="0"/>
        <w:autoSpaceDN w:val="0"/>
        <w:adjustRightInd w:val="0"/>
        <w:spacing w:after="58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jeśli jest nieważna na podstawie odrębnych przepisów, w tym nie została podpisana, </w:t>
      </w:r>
    </w:p>
    <w:p w14:paraId="20CC0487" w14:textId="77777777" w:rsidR="0020456A" w:rsidRPr="0020456A" w:rsidRDefault="0020456A">
      <w:pPr>
        <w:numPr>
          <w:ilvl w:val="0"/>
          <w:numId w:val="16"/>
        </w:numPr>
        <w:autoSpaceDE w:val="0"/>
        <w:autoSpaceDN w:val="0"/>
        <w:adjustRightInd w:val="0"/>
        <w:spacing w:after="58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jeśli została złożona po terminie składania ofert określonym w zapytaniu ofertowym, </w:t>
      </w:r>
    </w:p>
    <w:p w14:paraId="4DD6728E" w14:textId="10663ABA" w:rsidR="0020456A" w:rsidRPr="0020456A" w:rsidRDefault="0020456A">
      <w:pPr>
        <w:numPr>
          <w:ilvl w:val="0"/>
          <w:numId w:val="16"/>
        </w:numPr>
        <w:autoSpaceDE w:val="0"/>
        <w:autoSpaceDN w:val="0"/>
        <w:adjustRightInd w:val="0"/>
        <w:spacing w:after="58" w:line="240" w:lineRule="auto"/>
        <w:ind w:left="709" w:hanging="425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jeżeli Wykonawca podlega wykluczeniu z udziału w postępowaniu w związku z</w:t>
      </w:r>
      <w:r w:rsidR="00B42FAD">
        <w:rPr>
          <w:rFonts w:ascii="Times New Roman" w:hAnsi="Times New Roman" w:cs="Times New Roman"/>
          <w:color w:val="auto"/>
          <w:sz w:val="24"/>
          <w:szCs w:val="24"/>
          <w:lang w:eastAsia="pl-PL"/>
        </w:rPr>
        <w:t> 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zaistnieniem przesłanek, o których mowa w </w:t>
      </w:r>
      <w:r w:rsidR="00B42FAD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VI 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zapytania ofertowego, </w:t>
      </w:r>
    </w:p>
    <w:p w14:paraId="36F57E50" w14:textId="77777777" w:rsidR="0020456A" w:rsidRPr="0020456A" w:rsidRDefault="0020456A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jeśli Wykonawca nie uzasadni ceny podanej w swojej ofercie (dotyczy okoliczności wskazanych w rozdziału 3 podrozdziału 3.2 sekcja 3.2.2 pkt. 21) Wytycznych dotyczących kwalifikowalności wydatków na lata 2021-2027). </w:t>
      </w:r>
    </w:p>
    <w:p w14:paraId="229E7368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Sposób obliczania punktów: </w:t>
      </w:r>
    </w:p>
    <w:p w14:paraId="33BE2371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Ocena oferty będzie dokonywana na podstawie ceny całkowitej podanej w pkt 1 formularza ofertowego, według wzoru: </w:t>
      </w:r>
      <w:r w:rsidRPr="0020456A">
        <w:rPr>
          <w:rFonts w:ascii="Cambria Math" w:hAnsi="Cambria Math" w:cs="Cambria Math"/>
          <w:color w:val="auto"/>
          <w:sz w:val="24"/>
          <w:szCs w:val="24"/>
          <w:lang w:eastAsia="pl-PL"/>
        </w:rPr>
        <w:t>𝑃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=</w:t>
      </w:r>
      <w:r w:rsidRPr="0020456A">
        <w:rPr>
          <w:rFonts w:ascii="Cambria Math" w:hAnsi="Cambria Math" w:cs="Cambria Math"/>
          <w:color w:val="auto"/>
          <w:sz w:val="24"/>
          <w:szCs w:val="24"/>
          <w:lang w:eastAsia="pl-PL"/>
        </w:rPr>
        <w:t>𝐶𝑛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/</w:t>
      </w:r>
      <w:r w:rsidRPr="0020456A">
        <w:rPr>
          <w:rFonts w:ascii="Cambria Math" w:hAnsi="Cambria Math" w:cs="Cambria Math"/>
          <w:color w:val="auto"/>
          <w:sz w:val="24"/>
          <w:szCs w:val="24"/>
          <w:lang w:eastAsia="pl-PL"/>
        </w:rPr>
        <w:t>𝐶𝑜𝑏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 </w:t>
      </w:r>
      <w:r w:rsidRPr="0020456A">
        <w:rPr>
          <w:rFonts w:ascii="Cambria Math" w:hAnsi="Cambria Math" w:cs="Cambria Math"/>
          <w:color w:val="auto"/>
          <w:sz w:val="24"/>
          <w:szCs w:val="24"/>
          <w:lang w:eastAsia="pl-PL"/>
        </w:rPr>
        <w:t>𝑥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 100 </w:t>
      </w:r>
    </w:p>
    <w:p w14:paraId="2062648B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P – liczba punktów uzyskanych przez ofertę badaną w kryterium „Cena” </w:t>
      </w:r>
    </w:p>
    <w:p w14:paraId="79B7EEB3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proofErr w:type="spellStart"/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Cn</w:t>
      </w:r>
      <w:proofErr w:type="spellEnd"/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 - najniższa cena spośród ofert nie podlegających odrzuceniu; </w:t>
      </w:r>
    </w:p>
    <w:p w14:paraId="204D50CD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proofErr w:type="spellStart"/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Cob</w:t>
      </w:r>
      <w:proofErr w:type="spellEnd"/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 - cena oferty badanej; </w:t>
      </w:r>
    </w:p>
    <w:p w14:paraId="3D559B0F" w14:textId="77777777" w:rsidR="00B42FAD" w:rsidRDefault="00B42FAD" w:rsidP="00B42FAD">
      <w:p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59A9BF85" w14:textId="79EABCB0" w:rsidR="00F0536B" w:rsidRDefault="0020456A" w:rsidP="00B42FAD">
      <w:pPr>
        <w:autoSpaceDE w:val="0"/>
        <w:autoSpaceDN w:val="0"/>
        <w:adjustRightInd w:val="0"/>
        <w:spacing w:after="13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B42FAD">
        <w:rPr>
          <w:rFonts w:ascii="Times New Roman" w:hAnsi="Times New Roman" w:cs="Times New Roman"/>
          <w:color w:val="auto"/>
          <w:sz w:val="24"/>
          <w:szCs w:val="24"/>
          <w:lang w:eastAsia="pl-PL"/>
        </w:rPr>
        <w:t>Najkorzystniejszą ofertą będzie oferta, która uzyska największą ilość punktów.</w:t>
      </w:r>
    </w:p>
    <w:p w14:paraId="471C8BDA" w14:textId="77777777" w:rsidR="003A0DC0" w:rsidRPr="00B42FAD" w:rsidRDefault="003A0DC0" w:rsidP="00B42FAD">
      <w:pPr>
        <w:autoSpaceDE w:val="0"/>
        <w:autoSpaceDN w:val="0"/>
        <w:adjustRightInd w:val="0"/>
        <w:spacing w:after="13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5B32FBC5" w14:textId="3D1EF926" w:rsidR="0020456A" w:rsidRPr="00B42FAD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>Informacje o formalnościach, jakie powinny zostać dopełnione po wyborze oferty w</w:t>
      </w:r>
      <w:r w:rsidR="003A0DC0">
        <w:rPr>
          <w:rFonts w:ascii="Times New Roman" w:hAnsi="Times New Roman"/>
          <w:b/>
          <w:bCs/>
          <w:color w:val="auto"/>
          <w:sz w:val="24"/>
          <w:szCs w:val="24"/>
        </w:rPr>
        <w:t> </w:t>
      </w: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>celu zawarcia umowy w sprawie zamówienia publicznego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34D8DB17" w14:textId="1D6039B4" w:rsidR="00673E0B" w:rsidRDefault="0020456A" w:rsidP="009925A6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Umowa w sprawie zamówienia publicznego może zostać zawarta wyłącznie z Wykonawcą, którego oferta zostanie wybrana jako najkorzystniejsza. W celu podpisania umowy, wybrany wykonawca winien przybyć w miejsce wskazane przez Zamawiającego. Dopuszcza się zawarcie umowy w formie elektronicznej (kwalifikowanym podpisem elektronicznym).</w:t>
      </w:r>
    </w:p>
    <w:p w14:paraId="7FCA36A7" w14:textId="684901EA" w:rsidR="0020456A" w:rsidRPr="00673E0B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673E0B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673E0B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0B9F91FE" w14:textId="77777777" w:rsidR="0020456A" w:rsidRDefault="0020456A" w:rsidP="00673E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Projektowane postanowienia umowy zawiera załącznik nr 2 do zapytania ofertowego. </w:t>
      </w:r>
    </w:p>
    <w:p w14:paraId="7D2EC92C" w14:textId="77777777" w:rsidR="003A0DC0" w:rsidRPr="0020456A" w:rsidRDefault="003A0DC0" w:rsidP="00673E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03B0715A" w14:textId="53DB696A" w:rsidR="0020456A" w:rsidRPr="00673E0B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673E0B">
        <w:rPr>
          <w:rFonts w:ascii="Times New Roman" w:hAnsi="Times New Roman"/>
          <w:b/>
          <w:bCs/>
          <w:color w:val="auto"/>
          <w:sz w:val="24"/>
          <w:szCs w:val="24"/>
        </w:rPr>
        <w:t>Informacje dodatkowe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673E0B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5F594064" w14:textId="231A1523" w:rsidR="00CC3BA3" w:rsidRPr="00CC3BA3" w:rsidRDefault="00CC3BA3" w:rsidP="00CC3BA3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</w:t>
      </w:r>
      <w:r>
        <w:rPr>
          <w:rFonts w:ascii="Times New Roman" w:hAnsi="Times New Roman"/>
          <w:sz w:val="24"/>
          <w:szCs w:val="24"/>
          <w:lang w:eastAsia="pl-PL"/>
        </w:rPr>
        <w:t> 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04.05.2016 z późniejszymi zmianami), dalej „RODO”, informuję, że: </w:t>
      </w:r>
    </w:p>
    <w:p w14:paraId="7E081ABC" w14:textId="4FB47C67" w:rsidR="00CC3BA3" w:rsidRPr="00CC3BA3" w:rsidRDefault="00CC3BA3" w:rsidP="00CC3B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a) W przypadku powzięcia informacji o niezgodnym z prawem przetwarzaniu w trakcie trwania postępowania czy realizacji umowy na: </w:t>
      </w:r>
      <w:r w:rsidRPr="00CC3BA3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Pr="00EF68E6">
        <w:rPr>
          <w:rFonts w:ascii="Times New Roman" w:hAnsi="Times New Roman" w:cs="Times New Roman"/>
          <w:b/>
          <w:iCs/>
          <w:sz w:val="24"/>
          <w:szCs w:val="24"/>
        </w:rPr>
        <w:t xml:space="preserve">Zakup </w:t>
      </w:r>
      <w:r w:rsidR="009925A6" w:rsidRPr="009925A6">
        <w:rPr>
          <w:rFonts w:ascii="Times New Roman" w:hAnsi="Times New Roman" w:cs="Times New Roman"/>
          <w:b/>
          <w:bCs/>
          <w:sz w:val="24"/>
          <w:szCs w:val="24"/>
        </w:rPr>
        <w:t xml:space="preserve">urządzeń wykorzystywanych do monitorowania </w:t>
      </w:r>
      <w:proofErr w:type="spellStart"/>
      <w:r w:rsidR="009925A6" w:rsidRPr="009925A6">
        <w:rPr>
          <w:rFonts w:ascii="Times New Roman" w:hAnsi="Times New Roman" w:cs="Times New Roman"/>
          <w:b/>
          <w:bCs/>
          <w:sz w:val="24"/>
          <w:szCs w:val="24"/>
        </w:rPr>
        <w:t>agrofagów</w:t>
      </w:r>
      <w:proofErr w:type="spellEnd"/>
      <w:r w:rsidR="009925A6" w:rsidRPr="009925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68E6">
        <w:rPr>
          <w:rFonts w:ascii="Times New Roman" w:hAnsi="Times New Roman" w:cs="Times New Roman"/>
          <w:b/>
          <w:iCs/>
          <w:sz w:val="24"/>
          <w:szCs w:val="24"/>
        </w:rPr>
        <w:t>dla jednostek doradztwa rolniczego w celu unowocześnienia bazy dydaktycznej i demonstracyjnej na potrzeby edukacji w zakresie rolnictwa 4.0.</w:t>
      </w:r>
      <w:r w:rsidRPr="00CC3BA3">
        <w:rPr>
          <w:rFonts w:ascii="Times New Roman" w:hAnsi="Times New Roman"/>
          <w:b/>
          <w:sz w:val="24"/>
          <w:szCs w:val="24"/>
          <w:lang w:eastAsia="pl-PL"/>
        </w:rPr>
        <w:t xml:space="preserve">” </w:t>
      </w:r>
      <w:r w:rsidRPr="00CC3BA3">
        <w:rPr>
          <w:rFonts w:ascii="Times New Roman" w:hAnsi="Times New Roman"/>
          <w:sz w:val="24"/>
          <w:szCs w:val="24"/>
          <w:lang w:eastAsia="pl-PL"/>
        </w:rPr>
        <w:t>w </w:t>
      </w:r>
      <w:r w:rsidRPr="00CC3BA3">
        <w:rPr>
          <w:rFonts w:ascii="Times New Roman" w:hAnsi="Times New Roman"/>
          <w:i/>
          <w:iCs/>
          <w:sz w:val="24"/>
          <w:szCs w:val="24"/>
          <w:lang w:eastAsia="pl-PL"/>
        </w:rPr>
        <w:t>(Zamawiający)</w:t>
      </w:r>
      <w:r w:rsidRPr="00CC3BA3">
        <w:rPr>
          <w:rFonts w:ascii="Times New Roman" w:hAnsi="Times New Roman"/>
          <w:sz w:val="24"/>
          <w:szCs w:val="24"/>
          <w:lang w:eastAsia="pl-PL"/>
        </w:rPr>
        <w:t>ŚODR Modliszewice Pani/Pana danych osobowych, przysługuje Pani/Panu prawo wniesienia skargi do organu nadzorczego właściwego w sprawach ochrony danych osobowych.</w:t>
      </w:r>
    </w:p>
    <w:p w14:paraId="17F69968" w14:textId="1E326997" w:rsidR="00CC3BA3" w:rsidRPr="00CC3BA3" w:rsidRDefault="00CC3BA3" w:rsidP="00CC3BA3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b) </w:t>
      </w:r>
      <w:r w:rsidRPr="00CC3BA3">
        <w:rPr>
          <w:rFonts w:ascii="Times New Roman" w:hAnsi="Times New Roman"/>
          <w:bCs/>
          <w:sz w:val="24"/>
          <w:szCs w:val="24"/>
          <w:lang w:eastAsia="pl-PL"/>
        </w:rPr>
        <w:t xml:space="preserve">Podanie przez Panią/Pana danych osobowych jest obowiązkowe, gdyż przesłankę przetwarzania danych osobowych stanowi przepis prawa </w:t>
      </w:r>
      <w:r w:rsidRPr="00CC3BA3">
        <w:rPr>
          <w:rFonts w:ascii="Times New Roman" w:hAnsi="Times New Roman"/>
          <w:sz w:val="24"/>
          <w:szCs w:val="24"/>
          <w:lang w:eastAsia="pl-PL"/>
        </w:rPr>
        <w:t>Pani/Pan dane mogą być przetwarzane w sposób zautomatyzowany  i  nie  będą profilowane.</w:t>
      </w:r>
    </w:p>
    <w:p w14:paraId="6A67EF0A" w14:textId="77777777" w:rsidR="00CC3BA3" w:rsidRPr="00CC3BA3" w:rsidRDefault="00CC3BA3" w:rsidP="00CC3BA3">
      <w:pPr>
        <w:numPr>
          <w:ilvl w:val="0"/>
          <w:numId w:val="3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administratorem Pani/Pana danych osobowych jest 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>Świętokrzyski Ośrodek Doradztwa Rolniczego w Modliszewicach reprezentowany przez Dyrektora naczelnego, Modliszewice, ul. Piotrkowska 30,  26-200 Końskie, sodr.pl, modliszewice@sodr.pl, tel. 41 372 22 84</w:t>
      </w:r>
    </w:p>
    <w:p w14:paraId="304A3EAE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w sprawach z zakresu ochrony danych osobowych może się Pan/Pani kontaktować z Inspektorem Ochrony Danych Panią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 Anną </w:t>
      </w:r>
      <w:proofErr w:type="spellStart"/>
      <w:r w:rsidRPr="00CC3BA3">
        <w:rPr>
          <w:rFonts w:ascii="Times New Roman" w:hAnsi="Times New Roman"/>
          <w:i/>
          <w:sz w:val="24"/>
          <w:szCs w:val="24"/>
          <w:lang w:eastAsia="pl-PL"/>
        </w:rPr>
        <w:t>Kosierkiewicz</w:t>
      </w:r>
      <w:proofErr w:type="spellEnd"/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 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 pod adresem </w:t>
      </w:r>
      <w:r w:rsidRPr="00CC3BA3">
        <w:rPr>
          <w:rFonts w:ascii="Times New Roman" w:hAnsi="Times New Roman"/>
          <w:bCs/>
          <w:sz w:val="24"/>
          <w:szCs w:val="24"/>
          <w:lang w:eastAsia="pl-PL"/>
        </w:rPr>
        <w:t xml:space="preserve">e-mail: 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tel. 41 372 22 84, wew.230, e-mail: </w:t>
      </w:r>
      <w:r w:rsidRPr="00CC3BA3">
        <w:rPr>
          <w:rFonts w:ascii="Times New Roman" w:hAnsi="Times New Roman"/>
          <w:i/>
          <w:iCs/>
          <w:sz w:val="24"/>
          <w:szCs w:val="24"/>
          <w:u w:val="single"/>
          <w:lang w:eastAsia="pl-PL"/>
        </w:rPr>
        <w:t>anna.kosierkiewicz@sodr.pl</w:t>
      </w:r>
      <w:r w:rsidRPr="00CC3BA3">
        <w:rPr>
          <w:rFonts w:ascii="Times New Roman" w:hAnsi="Times New Roman"/>
          <w:i/>
          <w:iCs/>
          <w:sz w:val="24"/>
          <w:szCs w:val="24"/>
          <w:lang w:eastAsia="pl-PL"/>
        </w:rPr>
        <w:t>,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 </w:t>
      </w:r>
    </w:p>
    <w:p w14:paraId="2B537034" w14:textId="7DF367FA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Pani/Pana dane osobowe przetwarzane będą na podstawie art. 6 ust. 1 lit. c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 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RODO w celu </w:t>
      </w:r>
      <w:r w:rsidRPr="00CC3BA3">
        <w:rPr>
          <w:rFonts w:ascii="Times New Roman" w:hAnsi="Times New Roman"/>
          <w:sz w:val="24"/>
          <w:szCs w:val="24"/>
        </w:rPr>
        <w:t xml:space="preserve">związanym z postępowaniem o udzielenie zamówienia publicznego nr: </w:t>
      </w:r>
      <w:r w:rsidRPr="00CC3BA3">
        <w:rPr>
          <w:rFonts w:ascii="Times New Roman" w:hAnsi="Times New Roman"/>
          <w:b/>
          <w:bCs/>
          <w:i/>
          <w:sz w:val="24"/>
          <w:szCs w:val="24"/>
        </w:rPr>
        <w:t>ŚODR-AG.26</w:t>
      </w:r>
      <w:r w:rsidR="000776E2">
        <w:rPr>
          <w:rFonts w:ascii="Times New Roman" w:hAnsi="Times New Roman"/>
          <w:b/>
          <w:bCs/>
          <w:i/>
          <w:sz w:val="24"/>
          <w:szCs w:val="24"/>
        </w:rPr>
        <w:t>2</w:t>
      </w:r>
      <w:r w:rsidRPr="00CC3BA3">
        <w:rPr>
          <w:rFonts w:ascii="Times New Roman" w:hAnsi="Times New Roman"/>
          <w:b/>
          <w:bCs/>
          <w:i/>
          <w:sz w:val="24"/>
          <w:szCs w:val="24"/>
        </w:rPr>
        <w:t>.</w:t>
      </w:r>
      <w:r w:rsidR="000776E2">
        <w:rPr>
          <w:rFonts w:ascii="Times New Roman" w:hAnsi="Times New Roman"/>
          <w:b/>
          <w:bCs/>
          <w:i/>
          <w:sz w:val="24"/>
          <w:szCs w:val="24"/>
        </w:rPr>
        <w:t>1</w:t>
      </w:r>
      <w:r w:rsidR="009925A6">
        <w:rPr>
          <w:rFonts w:ascii="Times New Roman" w:hAnsi="Times New Roman"/>
          <w:b/>
          <w:bCs/>
          <w:i/>
          <w:sz w:val="24"/>
          <w:szCs w:val="24"/>
        </w:rPr>
        <w:t>1</w:t>
      </w:r>
      <w:r w:rsidRPr="00CC3BA3">
        <w:rPr>
          <w:rFonts w:ascii="Times New Roman" w:hAnsi="Times New Roman"/>
          <w:b/>
          <w:bCs/>
          <w:i/>
          <w:sz w:val="24"/>
          <w:szCs w:val="24"/>
        </w:rPr>
        <w:t xml:space="preserve">.2026 </w:t>
      </w:r>
      <w:r w:rsidRPr="00CC3BA3">
        <w:rPr>
          <w:rFonts w:ascii="Times New Roman" w:hAnsi="Times New Roman"/>
          <w:sz w:val="24"/>
          <w:szCs w:val="24"/>
        </w:rPr>
        <w:t xml:space="preserve">prowadzonym w trybie </w:t>
      </w:r>
      <w:r w:rsidR="000776E2">
        <w:rPr>
          <w:rFonts w:ascii="Times New Roman" w:hAnsi="Times New Roman"/>
          <w:sz w:val="24"/>
          <w:szCs w:val="24"/>
        </w:rPr>
        <w:t>zapytania ofertowego</w:t>
      </w:r>
    </w:p>
    <w:p w14:paraId="3B04504F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18 oraz art. 78 ustawy Prawo zamówień publicznych, dalej „ustawa </w:t>
      </w:r>
      <w:proofErr w:type="spellStart"/>
      <w:r w:rsidRPr="00CC3BA3">
        <w:rPr>
          <w:rFonts w:ascii="Times New Roman" w:hAnsi="Times New Roman"/>
          <w:sz w:val="24"/>
          <w:szCs w:val="24"/>
          <w:lang w:eastAsia="pl-PL"/>
        </w:rPr>
        <w:t>Pzp</w:t>
      </w:r>
      <w:proofErr w:type="spellEnd"/>
      <w:r w:rsidRPr="00CC3BA3">
        <w:rPr>
          <w:rFonts w:ascii="Times New Roman" w:hAnsi="Times New Roman"/>
          <w:sz w:val="24"/>
          <w:szCs w:val="24"/>
          <w:lang w:eastAsia="pl-PL"/>
        </w:rPr>
        <w:t xml:space="preserve">”;  </w:t>
      </w:r>
    </w:p>
    <w:p w14:paraId="2F89C33D" w14:textId="55BE1050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Pani/Pana dane osobowe będą przechowywane, zgodnie z art. 78 ustawy </w:t>
      </w:r>
      <w:proofErr w:type="spellStart"/>
      <w:r w:rsidRPr="00CC3BA3">
        <w:rPr>
          <w:rFonts w:ascii="Times New Roman" w:hAnsi="Times New Roman"/>
          <w:sz w:val="24"/>
          <w:szCs w:val="24"/>
          <w:lang w:eastAsia="pl-PL"/>
        </w:rPr>
        <w:t>Pzp</w:t>
      </w:r>
      <w:proofErr w:type="spellEnd"/>
      <w:r w:rsidRPr="00CC3BA3">
        <w:rPr>
          <w:rFonts w:ascii="Times New Roman" w:hAnsi="Times New Roman"/>
          <w:sz w:val="24"/>
          <w:szCs w:val="24"/>
          <w:lang w:eastAsia="pl-PL"/>
        </w:rPr>
        <w:t>, przez okres co najmniej 4 lat od dnia zakończenia postępowania a jeżeli zobowiązania wskazane w</w:t>
      </w:r>
      <w:r w:rsidR="000776E2">
        <w:rPr>
          <w:rFonts w:ascii="Times New Roman" w:hAnsi="Times New Roman"/>
          <w:sz w:val="24"/>
          <w:szCs w:val="24"/>
          <w:lang w:eastAsia="pl-PL"/>
        </w:rPr>
        <w:t> 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ofercie i umowie przekroczą w/w przedział czasowy, okres przechowywania obejmuje ten termin; </w:t>
      </w:r>
    </w:p>
    <w:p w14:paraId="5313BB26" w14:textId="7784B669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CC3BA3">
        <w:rPr>
          <w:rFonts w:ascii="Times New Roman" w:hAnsi="Times New Roman"/>
          <w:sz w:val="24"/>
          <w:szCs w:val="24"/>
          <w:lang w:eastAsia="pl-PL"/>
        </w:rPr>
        <w:t>Pzp</w:t>
      </w:r>
      <w:proofErr w:type="spellEnd"/>
      <w:r w:rsidRPr="00CC3BA3">
        <w:rPr>
          <w:rFonts w:ascii="Times New Roman" w:hAnsi="Times New Roman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CC3BA3">
        <w:rPr>
          <w:rFonts w:ascii="Times New Roman" w:hAnsi="Times New Roman"/>
          <w:sz w:val="24"/>
          <w:szCs w:val="24"/>
          <w:lang w:eastAsia="pl-PL"/>
        </w:rPr>
        <w:t>Pzp</w:t>
      </w:r>
      <w:proofErr w:type="spellEnd"/>
      <w:r w:rsidRPr="00CC3BA3">
        <w:rPr>
          <w:rFonts w:ascii="Times New Roman" w:hAnsi="Times New Roman"/>
          <w:sz w:val="24"/>
          <w:szCs w:val="24"/>
          <w:lang w:eastAsia="pl-PL"/>
        </w:rPr>
        <w:t xml:space="preserve">;  </w:t>
      </w:r>
    </w:p>
    <w:p w14:paraId="36FF7F4A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w odniesieniu do Pani/Pana danych osobowych decyzje nie będą podejmowane w sposób zautomatyzowany, stosowanie do art. 22 RODO;</w:t>
      </w:r>
    </w:p>
    <w:p w14:paraId="02C31599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posiada Pani/Pan:</w:t>
      </w:r>
    </w:p>
    <w:p w14:paraId="11204EA6" w14:textId="77777777" w:rsidR="00CC3BA3" w:rsidRPr="00CC3BA3" w:rsidRDefault="00CC3BA3" w:rsidP="00CC3BA3">
      <w:pPr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na podstawie art. 15 RODO prawo dostępu do danych osobowych Pani/Pana dotyczących;</w:t>
      </w:r>
    </w:p>
    <w:p w14:paraId="1F75F566" w14:textId="77777777" w:rsidR="00CC3BA3" w:rsidRPr="00CC3BA3" w:rsidRDefault="00CC3BA3" w:rsidP="00CC3BA3">
      <w:pPr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lastRenderedPageBreak/>
        <w:t xml:space="preserve">na podstawie art. 16 RODO prawo do sprostowania Pani/Pana danych osobowych </w:t>
      </w:r>
      <w:r w:rsidRPr="00CC3BA3">
        <w:rPr>
          <w:rFonts w:ascii="Times New Roman" w:hAnsi="Times New Roman"/>
          <w:b/>
          <w:sz w:val="24"/>
          <w:szCs w:val="24"/>
          <w:vertAlign w:val="superscript"/>
          <w:lang w:eastAsia="pl-PL"/>
        </w:rPr>
        <w:t>**</w:t>
      </w:r>
      <w:r w:rsidRPr="00CC3BA3">
        <w:rPr>
          <w:rFonts w:ascii="Times New Roman" w:hAnsi="Times New Roman"/>
          <w:sz w:val="24"/>
          <w:szCs w:val="24"/>
          <w:lang w:eastAsia="pl-PL"/>
        </w:rPr>
        <w:t>;</w:t>
      </w:r>
    </w:p>
    <w:p w14:paraId="0B54124A" w14:textId="77777777" w:rsidR="00CC3BA3" w:rsidRPr="00CC3BA3" w:rsidRDefault="00CC3BA3" w:rsidP="00CC3BA3">
      <w:pPr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34E5842" w14:textId="77777777" w:rsidR="00CC3BA3" w:rsidRPr="00CC3BA3" w:rsidRDefault="00CC3BA3" w:rsidP="00CC3BA3">
      <w:pPr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5F9C985E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nie przysługuje Pani/Panu:</w:t>
      </w:r>
    </w:p>
    <w:p w14:paraId="158E376D" w14:textId="77777777" w:rsidR="00CC3BA3" w:rsidRPr="00CC3BA3" w:rsidRDefault="00CC3BA3" w:rsidP="00CC3BA3">
      <w:pPr>
        <w:numPr>
          <w:ilvl w:val="0"/>
          <w:numId w:val="28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0BF10BF2" w14:textId="77777777" w:rsidR="00CC3BA3" w:rsidRPr="00CC3BA3" w:rsidRDefault="00CC3BA3" w:rsidP="00CC3BA3">
      <w:pPr>
        <w:numPr>
          <w:ilvl w:val="0"/>
          <w:numId w:val="28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b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prawo do przenoszenia danych osobowych, o którym mowa w art. 20 RODO;</w:t>
      </w:r>
    </w:p>
    <w:p w14:paraId="3963F0FF" w14:textId="77777777" w:rsidR="00CC3BA3" w:rsidRPr="00CC3BA3" w:rsidRDefault="00CC3BA3" w:rsidP="00CC3BA3">
      <w:pPr>
        <w:numPr>
          <w:ilvl w:val="0"/>
          <w:numId w:val="28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b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CC3BA3">
        <w:rPr>
          <w:rFonts w:ascii="Times New Roman" w:hAnsi="Times New Roman"/>
          <w:sz w:val="24"/>
          <w:szCs w:val="24"/>
          <w:lang w:eastAsia="pl-PL"/>
        </w:rPr>
        <w:t>.</w:t>
      </w:r>
      <w:r w:rsidRPr="00CC3BA3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14:paraId="4A213550" w14:textId="77777777" w:rsidR="00CC3BA3" w:rsidRPr="00CC3BA3" w:rsidRDefault="00CC3BA3" w:rsidP="00CC3BA3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pl-PL"/>
        </w:rPr>
      </w:pPr>
      <w:r w:rsidRPr="00CC3BA3">
        <w:rPr>
          <w:rFonts w:ascii="Times New Roman" w:hAnsi="Times New Roman"/>
          <w:b/>
          <w:bCs/>
          <w:iCs/>
          <w:sz w:val="24"/>
          <w:szCs w:val="24"/>
          <w:lang w:eastAsia="pl-PL"/>
        </w:rPr>
        <w:t>Wystąpienie z żądaniem, o którym mowa w art. 18 ust. 1 rozporządzenia 2016/679, nie ogranicza przetwarzania danych osobowych do czasu zakończenia postępowania o udzielenie zamówienia publicznego.</w:t>
      </w:r>
    </w:p>
    <w:p w14:paraId="77070D42" w14:textId="557C118F" w:rsidR="00CC3BA3" w:rsidRPr="00CC3BA3" w:rsidRDefault="00CC3BA3" w:rsidP="00CC3BA3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pl-PL"/>
        </w:rPr>
      </w:pPr>
      <w:r w:rsidRPr="00CC3BA3">
        <w:rPr>
          <w:rFonts w:ascii="Times New Roman" w:hAnsi="Times New Roman"/>
          <w:b/>
          <w:bCs/>
          <w:iCs/>
          <w:sz w:val="24"/>
          <w:szCs w:val="24"/>
          <w:lang w:eastAsia="pl-PL"/>
        </w:rPr>
        <w:t>W trakcie oraz po zakończeniu postępowania o udzielenie zamówienia publicznego, w</w:t>
      </w:r>
      <w:r w:rsidR="000776E2">
        <w:rPr>
          <w:rFonts w:ascii="Times New Roman" w:hAnsi="Times New Roman"/>
          <w:b/>
          <w:bCs/>
          <w:iCs/>
          <w:sz w:val="24"/>
          <w:szCs w:val="24"/>
          <w:lang w:eastAsia="pl-PL"/>
        </w:rPr>
        <w:t> </w:t>
      </w:r>
      <w:r w:rsidRPr="00CC3BA3">
        <w:rPr>
          <w:rFonts w:ascii="Times New Roman" w:hAnsi="Times New Roman"/>
          <w:b/>
          <w:bCs/>
          <w:iCs/>
          <w:sz w:val="24"/>
          <w:szCs w:val="24"/>
          <w:lang w:eastAsia="pl-PL"/>
        </w:rPr>
        <w:t>przypadku gdy wykonanie obowiązków, o których mowa w art. 15 ust. 1-3 rozporządzenia 2016/679, wymagałoby niewspółmiernie dużego wysiłku, zamawiający może żądać od osoby, której dane dotyczą, wskazania dodatkowych informacji mających w szczególności na celu sprecyzowanie nazwy lub daty zakończonego postępowania o</w:t>
      </w:r>
      <w:r w:rsidR="000776E2">
        <w:rPr>
          <w:rFonts w:ascii="Times New Roman" w:hAnsi="Times New Roman"/>
          <w:b/>
          <w:bCs/>
          <w:iCs/>
          <w:sz w:val="24"/>
          <w:szCs w:val="24"/>
          <w:lang w:eastAsia="pl-PL"/>
        </w:rPr>
        <w:t> </w:t>
      </w:r>
      <w:r w:rsidRPr="00CC3BA3">
        <w:rPr>
          <w:rFonts w:ascii="Times New Roman" w:hAnsi="Times New Roman"/>
          <w:b/>
          <w:bCs/>
          <w:iCs/>
          <w:sz w:val="24"/>
          <w:szCs w:val="24"/>
          <w:lang w:eastAsia="pl-PL"/>
        </w:rPr>
        <w:t>udzielenie zamówienia.</w:t>
      </w:r>
    </w:p>
    <w:p w14:paraId="64949CF4" w14:textId="77777777" w:rsidR="00CC3BA3" w:rsidRPr="00EB4896" w:rsidRDefault="00CC3BA3" w:rsidP="00CC3BA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0"/>
          <w:szCs w:val="20"/>
          <w:lang w:eastAsia="pl-PL"/>
        </w:rPr>
      </w:pPr>
    </w:p>
    <w:p w14:paraId="34561FC6" w14:textId="77777777" w:rsidR="00CC3BA3" w:rsidRPr="00EB4896" w:rsidRDefault="00CC3BA3" w:rsidP="00CC3BA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EB4896">
        <w:rPr>
          <w:rFonts w:ascii="Times New Roman" w:hAnsi="Times New Roman"/>
          <w:sz w:val="20"/>
          <w:szCs w:val="20"/>
          <w:lang w:eastAsia="pl-PL"/>
        </w:rPr>
        <w:t>_________________</w:t>
      </w:r>
    </w:p>
    <w:p w14:paraId="670DAE51" w14:textId="77777777" w:rsidR="00CC3BA3" w:rsidRPr="00EB4896" w:rsidRDefault="00CC3BA3" w:rsidP="00CC3BA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eastAsia="pl-PL"/>
        </w:rPr>
      </w:pPr>
      <w:r w:rsidRPr="00EB4896">
        <w:rPr>
          <w:rFonts w:ascii="Times New Roman" w:hAnsi="Times New Roman"/>
          <w:b/>
          <w:i/>
          <w:sz w:val="16"/>
          <w:szCs w:val="16"/>
          <w:vertAlign w:val="superscript"/>
          <w:lang w:eastAsia="pl-PL"/>
        </w:rPr>
        <w:t>*</w:t>
      </w:r>
      <w:r w:rsidRPr="00EB4896">
        <w:rPr>
          <w:rFonts w:ascii="Times New Roman" w:hAnsi="Times New Roman"/>
          <w:b/>
          <w:i/>
          <w:sz w:val="16"/>
          <w:szCs w:val="16"/>
          <w:lang w:eastAsia="pl-PL"/>
        </w:rPr>
        <w:t xml:space="preserve"> Wyjaśnienie:</w:t>
      </w:r>
      <w:r w:rsidRPr="00EB4896">
        <w:rPr>
          <w:rFonts w:ascii="Times New Roman" w:hAnsi="Times New Roman"/>
          <w:i/>
          <w:sz w:val="16"/>
          <w:szCs w:val="16"/>
          <w:lang w:eastAsia="pl-PL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12E54CE5" w14:textId="77777777" w:rsidR="00CC3BA3" w:rsidRPr="00EB4896" w:rsidRDefault="00CC3BA3" w:rsidP="00CC3BA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  <w:r w:rsidRPr="00EB4896">
        <w:rPr>
          <w:rFonts w:ascii="Times New Roman" w:hAnsi="Times New Roman"/>
          <w:b/>
          <w:i/>
          <w:sz w:val="16"/>
          <w:szCs w:val="16"/>
          <w:vertAlign w:val="superscript"/>
        </w:rPr>
        <w:t xml:space="preserve">** </w:t>
      </w:r>
      <w:r w:rsidRPr="00EB4896">
        <w:rPr>
          <w:rFonts w:ascii="Times New Roman" w:hAnsi="Times New Roman"/>
          <w:b/>
          <w:i/>
          <w:sz w:val="16"/>
          <w:szCs w:val="16"/>
        </w:rPr>
        <w:t>Wyjaśnienie:</w:t>
      </w:r>
      <w:r w:rsidRPr="00EB4896">
        <w:rPr>
          <w:rFonts w:ascii="Times New Roman" w:hAnsi="Times New Roman"/>
          <w:i/>
          <w:sz w:val="16"/>
          <w:szCs w:val="16"/>
        </w:rPr>
        <w:t xml:space="preserve"> </w:t>
      </w:r>
      <w:r w:rsidRPr="00EB4896">
        <w:rPr>
          <w:rFonts w:ascii="Times New Roman" w:hAnsi="Times New Roman"/>
          <w:i/>
          <w:sz w:val="16"/>
          <w:szCs w:val="16"/>
          <w:lang w:eastAsia="pl-PL"/>
        </w:rPr>
        <w:t xml:space="preserve">skorzystanie z prawa do sprostowania nie może skutkować zmianą </w:t>
      </w:r>
      <w:r w:rsidRPr="00EB4896">
        <w:rPr>
          <w:rFonts w:ascii="Times New Roman" w:hAnsi="Times New Roman"/>
          <w:i/>
          <w:sz w:val="16"/>
          <w:szCs w:val="16"/>
        </w:rPr>
        <w:t xml:space="preserve">wyniku postępowania o udzielenie zamówienia publicznego ani zmianą postanowień umowy w zakresie niezgodnym z ustawą </w:t>
      </w:r>
      <w:proofErr w:type="spellStart"/>
      <w:r w:rsidRPr="00EB4896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EB4896">
        <w:rPr>
          <w:rFonts w:ascii="Times New Roman" w:hAnsi="Times New Roman"/>
          <w:i/>
          <w:sz w:val="16"/>
          <w:szCs w:val="16"/>
        </w:rPr>
        <w:t xml:space="preserve"> oraz nie może naruszać integralności protokołu oraz jego załączników.</w:t>
      </w:r>
    </w:p>
    <w:p w14:paraId="2CA0FF6B" w14:textId="5B9B9634" w:rsidR="00CC3BA3" w:rsidRPr="000776E2" w:rsidRDefault="00CC3BA3" w:rsidP="000776E2">
      <w:pPr>
        <w:numPr>
          <w:ilvl w:val="0"/>
          <w:numId w:val="28"/>
        </w:numPr>
        <w:spacing w:after="0" w:line="240" w:lineRule="auto"/>
        <w:ind w:left="1134" w:hanging="348"/>
        <w:contextualSpacing/>
        <w:jc w:val="both"/>
        <w:rPr>
          <w:rFonts w:ascii="Times New Roman" w:hAnsi="Times New Roman"/>
          <w:i/>
          <w:sz w:val="16"/>
          <w:szCs w:val="16"/>
          <w:lang w:eastAsia="pl-PL"/>
        </w:rPr>
      </w:pPr>
      <w:r w:rsidRPr="00EB4896">
        <w:rPr>
          <w:rFonts w:ascii="Times New Roman" w:hAnsi="Times New Roman"/>
          <w:b/>
          <w:i/>
          <w:sz w:val="16"/>
          <w:szCs w:val="16"/>
          <w:vertAlign w:val="superscript"/>
        </w:rPr>
        <w:t xml:space="preserve">*** </w:t>
      </w:r>
      <w:r w:rsidRPr="00EB4896">
        <w:rPr>
          <w:rFonts w:ascii="Times New Roman" w:hAnsi="Times New Roman"/>
          <w:b/>
          <w:i/>
          <w:sz w:val="16"/>
          <w:szCs w:val="16"/>
        </w:rPr>
        <w:t>Wyjaśnienie:</w:t>
      </w:r>
      <w:r w:rsidRPr="00EB4896">
        <w:rPr>
          <w:rFonts w:ascii="Times New Roman" w:hAnsi="Times New Roman"/>
          <w:i/>
          <w:sz w:val="16"/>
          <w:szCs w:val="16"/>
        </w:rPr>
        <w:t xml:space="preserve"> prawo do ograniczenia przetwarzania nie ma zastosowania w odniesieniu do </w:t>
      </w:r>
      <w:r w:rsidRPr="00EB4896">
        <w:rPr>
          <w:rFonts w:ascii="Times New Roman" w:hAnsi="Times New Roman"/>
          <w:i/>
          <w:sz w:val="16"/>
          <w:szCs w:val="16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F83EBFE" w14:textId="6FB923D8" w:rsidR="004F3C6A" w:rsidRPr="004F3C6A" w:rsidRDefault="004F3C6A" w:rsidP="00CC3BA3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C6A">
        <w:rPr>
          <w:rFonts w:ascii="Times New Roman" w:hAnsi="Times New Roman" w:cs="Times New Roman"/>
          <w:b/>
          <w:bCs/>
          <w:sz w:val="24"/>
          <w:szCs w:val="24"/>
        </w:rPr>
        <w:t>Załączniki:</w:t>
      </w:r>
    </w:p>
    <w:p w14:paraId="43206DC9" w14:textId="6C1C92BC" w:rsidR="004F3C6A" w:rsidRPr="004F3C6A" w:rsidRDefault="004F3C6A">
      <w:pPr>
        <w:pStyle w:val="Akapitzlist"/>
        <w:widowControl w:val="0"/>
        <w:numPr>
          <w:ilvl w:val="1"/>
          <w:numId w:val="21"/>
        </w:numPr>
        <w:spacing w:after="200" w:line="276" w:lineRule="auto"/>
        <w:ind w:left="284" w:right="101" w:hanging="284"/>
        <w:jc w:val="both"/>
        <w:rPr>
          <w:rFonts w:ascii="Times New Roman" w:hAnsi="Times New Roman"/>
          <w:sz w:val="24"/>
          <w:szCs w:val="24"/>
        </w:rPr>
      </w:pPr>
      <w:r w:rsidRPr="004F3C6A">
        <w:rPr>
          <w:rFonts w:ascii="Times New Roman" w:hAnsi="Times New Roman"/>
          <w:sz w:val="24"/>
          <w:szCs w:val="24"/>
        </w:rPr>
        <w:t>Formularz ofertowy.</w:t>
      </w:r>
    </w:p>
    <w:p w14:paraId="163054B2" w14:textId="5014E6AF" w:rsidR="00695678" w:rsidRPr="000776E2" w:rsidRDefault="004F3C6A" w:rsidP="000776E2">
      <w:pPr>
        <w:pStyle w:val="Akapitzlist"/>
        <w:widowControl w:val="0"/>
        <w:numPr>
          <w:ilvl w:val="1"/>
          <w:numId w:val="21"/>
        </w:numPr>
        <w:spacing w:after="200" w:line="276" w:lineRule="auto"/>
        <w:ind w:left="284" w:right="101" w:hanging="284"/>
        <w:jc w:val="both"/>
        <w:rPr>
          <w:rFonts w:ascii="Times New Roman" w:hAnsi="Times New Roman"/>
          <w:sz w:val="24"/>
          <w:szCs w:val="24"/>
        </w:rPr>
      </w:pPr>
      <w:r w:rsidRPr="004F3C6A">
        <w:rPr>
          <w:rFonts w:ascii="Times New Roman" w:hAnsi="Times New Roman"/>
          <w:sz w:val="24"/>
          <w:szCs w:val="24"/>
        </w:rPr>
        <w:t>Projekt umowy</w:t>
      </w:r>
      <w:r w:rsidR="00A627BD">
        <w:rPr>
          <w:rFonts w:ascii="Times New Roman" w:hAnsi="Times New Roman"/>
          <w:sz w:val="24"/>
          <w:szCs w:val="24"/>
        </w:rPr>
        <w:t>.</w:t>
      </w:r>
    </w:p>
    <w:sectPr w:rsidR="00695678" w:rsidRPr="000776E2" w:rsidSect="00644CB6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6F8C5" w14:textId="77777777" w:rsidR="00D86E38" w:rsidRPr="00D179FE" w:rsidRDefault="00D86E38" w:rsidP="004A4289">
      <w:pPr>
        <w:spacing w:after="0" w:line="240" w:lineRule="auto"/>
      </w:pPr>
      <w:r w:rsidRPr="00D179FE">
        <w:separator/>
      </w:r>
    </w:p>
  </w:endnote>
  <w:endnote w:type="continuationSeparator" w:id="0">
    <w:p w14:paraId="18A8400E" w14:textId="77777777" w:rsidR="00D86E38" w:rsidRPr="00D179FE" w:rsidRDefault="00D86E38" w:rsidP="004A4289">
      <w:pPr>
        <w:spacing w:after="0" w:line="240" w:lineRule="auto"/>
      </w:pPr>
      <w:r w:rsidRPr="00D179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E18A" w14:textId="77777777" w:rsidR="00695678" w:rsidRPr="00D179FE" w:rsidRDefault="00695678">
    <w:pPr>
      <w:pStyle w:val="Stopka"/>
      <w:jc w:val="center"/>
    </w:pPr>
    <w:r w:rsidRPr="00D179FE">
      <w:fldChar w:fldCharType="begin"/>
    </w:r>
    <w:r w:rsidRPr="00D179FE">
      <w:instrText>PAGE   \* MERGEFORMAT</w:instrText>
    </w:r>
    <w:r w:rsidRPr="00D179FE">
      <w:fldChar w:fldCharType="separate"/>
    </w:r>
    <w:r w:rsidRPr="00D179FE">
      <w:t>2</w:t>
    </w:r>
    <w:r w:rsidRPr="00D179FE">
      <w:fldChar w:fldCharType="end"/>
    </w:r>
  </w:p>
  <w:p w14:paraId="229544D3" w14:textId="77777777" w:rsidR="00695678" w:rsidRPr="00D179FE" w:rsidRDefault="006956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CAB77" w14:textId="77777777" w:rsidR="00D86E38" w:rsidRPr="00D179FE" w:rsidRDefault="00D86E38" w:rsidP="004A4289">
      <w:pPr>
        <w:spacing w:after="0" w:line="240" w:lineRule="auto"/>
      </w:pPr>
      <w:r w:rsidRPr="00D179FE">
        <w:separator/>
      </w:r>
    </w:p>
  </w:footnote>
  <w:footnote w:type="continuationSeparator" w:id="0">
    <w:p w14:paraId="08C5BEAF" w14:textId="77777777" w:rsidR="00D86E38" w:rsidRPr="00D179FE" w:rsidRDefault="00D86E38" w:rsidP="004A4289">
      <w:pPr>
        <w:spacing w:after="0" w:line="240" w:lineRule="auto"/>
      </w:pPr>
      <w:r w:rsidRPr="00D179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4805" w14:textId="77777777" w:rsidR="00695678" w:rsidRPr="00D179FE" w:rsidRDefault="00695678">
    <w:pPr>
      <w:spacing w:after="0"/>
      <w:ind w:right="168"/>
      <w:jc w:val="right"/>
    </w:pPr>
    <w:r w:rsidRPr="00D179FE">
      <w:rPr>
        <w:rFonts w:ascii="Times New Roman" w:hAnsi="Times New Roman" w:cs="Times New Roman"/>
      </w:rPr>
      <w:t xml:space="preserve">Instrukcja dla </w:t>
    </w:r>
    <w:r w:rsidRPr="00D179FE">
      <w:rPr>
        <w:rFonts w:ascii="Times New Roman" w:hAnsi="Times New Roman" w:cs="Times New Roman"/>
        <w:sz w:val="20"/>
      </w:rPr>
      <w:t xml:space="preserve">Wykonawców </w:t>
    </w:r>
    <w:r w:rsidRPr="00D179FE">
      <w:rPr>
        <w:rFonts w:ascii="Times New Roman" w:hAnsi="Times New Roman" w:cs="Times New Roman"/>
      </w:rPr>
      <w:t>IDW - Załączniki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7C578" w14:textId="055342D7" w:rsidR="006D1714" w:rsidRDefault="00EF68E6">
    <w:pPr>
      <w:pStyle w:val="Nagwek"/>
    </w:pPr>
    <w:r w:rsidRPr="00135D12">
      <w:rPr>
        <w:noProof/>
      </w:rPr>
      <w:drawing>
        <wp:inline distT="0" distB="0" distL="0" distR="0" wp14:anchorId="74C4EE6B" wp14:editId="231B3D8A">
          <wp:extent cx="5760720" cy="734695"/>
          <wp:effectExtent l="0" t="0" r="0" b="8255"/>
          <wp:docPr id="526248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B599" w14:textId="77777777" w:rsidR="00695678" w:rsidRPr="00D179FE" w:rsidRDefault="00695678">
    <w:pPr>
      <w:spacing w:after="0"/>
      <w:ind w:right="168"/>
      <w:jc w:val="right"/>
    </w:pPr>
    <w:r w:rsidRPr="00D179FE">
      <w:rPr>
        <w:rFonts w:ascii="Times New Roman" w:hAnsi="Times New Roman" w:cs="Times New Roman"/>
      </w:rPr>
      <w:t xml:space="preserve">Instrukcja dla </w:t>
    </w:r>
    <w:r w:rsidRPr="00D179FE">
      <w:rPr>
        <w:rFonts w:ascii="Times New Roman" w:hAnsi="Times New Roman" w:cs="Times New Roman"/>
        <w:sz w:val="20"/>
      </w:rPr>
      <w:t xml:space="preserve">Wykonawców </w:t>
    </w:r>
    <w:r w:rsidRPr="00D179FE">
      <w:rPr>
        <w:rFonts w:ascii="Times New Roman" w:hAnsi="Times New Roman" w:cs="Times New Roman"/>
      </w:rPr>
      <w:t>IDW - Załączniki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505682B2"/>
    <w:name w:val="WW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9"/>
    <w:multiLevelType w:val="multilevel"/>
    <w:tmpl w:val="3C724E90"/>
    <w:name w:val="WW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A"/>
    <w:multiLevelType w:val="multilevel"/>
    <w:tmpl w:val="59881958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5" w15:restartNumberingAfterBreak="0">
    <w:nsid w:val="0000000D"/>
    <w:multiLevelType w:val="multilevel"/>
    <w:tmpl w:val="0000000D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color w:val="FF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A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1267D3"/>
    <w:multiLevelType w:val="hybridMultilevel"/>
    <w:tmpl w:val="8F58B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077EB"/>
    <w:multiLevelType w:val="hybridMultilevel"/>
    <w:tmpl w:val="C5F6E676"/>
    <w:lvl w:ilvl="0" w:tplc="DB3405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9A38A6"/>
    <w:multiLevelType w:val="hybridMultilevel"/>
    <w:tmpl w:val="FD66B904"/>
    <w:lvl w:ilvl="0" w:tplc="CFF68D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B6370"/>
    <w:multiLevelType w:val="hybridMultilevel"/>
    <w:tmpl w:val="73225552"/>
    <w:lvl w:ilvl="0" w:tplc="4E0212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373549"/>
    <w:multiLevelType w:val="hybridMultilevel"/>
    <w:tmpl w:val="CA4C6596"/>
    <w:lvl w:ilvl="0" w:tplc="A926B1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0A3945"/>
    <w:multiLevelType w:val="hybridMultilevel"/>
    <w:tmpl w:val="505C5002"/>
    <w:lvl w:ilvl="0" w:tplc="C7883DD0">
      <w:start w:val="1"/>
      <w:numFmt w:val="decimal"/>
      <w:lvlText w:val="%1."/>
      <w:lvlJc w:val="left"/>
      <w:rPr>
        <w:rFonts w:ascii="Calibri" w:eastAsia="Calibr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90C4339"/>
    <w:multiLevelType w:val="hybridMultilevel"/>
    <w:tmpl w:val="E93C49F8"/>
    <w:lvl w:ilvl="0" w:tplc="BD74887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 w:tplc="E640E5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C2C2B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56553"/>
    <w:multiLevelType w:val="hybridMultilevel"/>
    <w:tmpl w:val="E22654E6"/>
    <w:lvl w:ilvl="0" w:tplc="6296986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02D67"/>
    <w:multiLevelType w:val="hybridMultilevel"/>
    <w:tmpl w:val="0E0055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A24D1"/>
    <w:multiLevelType w:val="hybridMultilevel"/>
    <w:tmpl w:val="CAE43DDE"/>
    <w:lvl w:ilvl="0" w:tplc="F606D81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D522B7"/>
    <w:multiLevelType w:val="hybridMultilevel"/>
    <w:tmpl w:val="0F92C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A2FFB"/>
    <w:multiLevelType w:val="hybridMultilevel"/>
    <w:tmpl w:val="2CA66396"/>
    <w:lvl w:ilvl="0" w:tplc="2D2AFF72">
      <w:start w:val="1"/>
      <w:numFmt w:val="decimal"/>
      <w:lvlText w:val="%1)"/>
      <w:lvlJc w:val="left"/>
      <w:pPr>
        <w:ind w:left="177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>
      <w:start w:val="36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eastAsia="Calibri" w:hAnsi="Symbol"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9" w15:restartNumberingAfterBreak="0">
    <w:nsid w:val="18471831"/>
    <w:multiLevelType w:val="hybridMultilevel"/>
    <w:tmpl w:val="6532ADF4"/>
    <w:lvl w:ilvl="0" w:tplc="68A88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4AC7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5F52CB"/>
    <w:multiLevelType w:val="hybridMultilevel"/>
    <w:tmpl w:val="3E024CE2"/>
    <w:lvl w:ilvl="0" w:tplc="D9EE42C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D944B2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E3459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1AAA8EE4"/>
    <w:multiLevelType w:val="hybridMultilevel"/>
    <w:tmpl w:val="E590499E"/>
    <w:lvl w:ilvl="0" w:tplc="9D569DD4">
      <w:start w:val="1"/>
      <w:numFmt w:val="decimal"/>
      <w:lvlText w:val="%1."/>
      <w:lvlJc w:val="left"/>
      <w:rPr>
        <w:rFonts w:ascii="Times New Roman" w:eastAsia="Calibri" w:hAnsi="Times New Roman" w:cs="Times New Roman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B9A1F08"/>
    <w:multiLevelType w:val="hybridMultilevel"/>
    <w:tmpl w:val="73003EC2"/>
    <w:lvl w:ilvl="0" w:tplc="19681D7A">
      <w:start w:val="1"/>
      <w:numFmt w:val="decimal"/>
      <w:lvlText w:val="%1)"/>
      <w:lvlJc w:val="left"/>
      <w:pPr>
        <w:ind w:left="945" w:hanging="360"/>
      </w:pPr>
      <w:rPr>
        <w:rFonts w:ascii="Times New Roman" w:eastAsia="Calibri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3" w15:restartNumberingAfterBreak="0">
    <w:nsid w:val="1E44701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F2C06F3"/>
    <w:multiLevelType w:val="hybridMultilevel"/>
    <w:tmpl w:val="1B5E39EC"/>
    <w:lvl w:ilvl="0" w:tplc="9EACC642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Calibr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3CE6001"/>
    <w:multiLevelType w:val="hybridMultilevel"/>
    <w:tmpl w:val="ADB81B38"/>
    <w:lvl w:ilvl="0" w:tplc="9F5881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B5401"/>
    <w:multiLevelType w:val="hybridMultilevel"/>
    <w:tmpl w:val="7180B9DA"/>
    <w:lvl w:ilvl="0" w:tplc="6EECBC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color w:val="auto"/>
      </w:rPr>
    </w:lvl>
    <w:lvl w:ilvl="2" w:tplc="2EACF91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2F4A6F95"/>
    <w:multiLevelType w:val="hybridMultilevel"/>
    <w:tmpl w:val="2FAC5904"/>
    <w:lvl w:ilvl="0" w:tplc="60425B1A">
      <w:start w:val="1"/>
      <w:numFmt w:val="decimal"/>
      <w:lvlText w:val="%1."/>
      <w:lvlJc w:val="left"/>
      <w:rPr>
        <w:rFonts w:ascii="Times New Roman" w:eastAsia="Calibr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F5D31A3"/>
    <w:multiLevelType w:val="hybridMultilevel"/>
    <w:tmpl w:val="0B9E2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BE3D3A"/>
    <w:multiLevelType w:val="hybridMultilevel"/>
    <w:tmpl w:val="F5D24548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598CD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30638AE"/>
    <w:multiLevelType w:val="hybridMultilevel"/>
    <w:tmpl w:val="D722DDBA"/>
    <w:lvl w:ilvl="0" w:tplc="73B2104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7346A37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3A3D028F"/>
    <w:multiLevelType w:val="hybridMultilevel"/>
    <w:tmpl w:val="EAA8B650"/>
    <w:lvl w:ilvl="0" w:tplc="9656D01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71880"/>
    <w:multiLevelType w:val="hybridMultilevel"/>
    <w:tmpl w:val="C97881F2"/>
    <w:lvl w:ilvl="0" w:tplc="B080AFB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953DB4"/>
    <w:multiLevelType w:val="hybridMultilevel"/>
    <w:tmpl w:val="C2F23A6A"/>
    <w:lvl w:ilvl="0" w:tplc="5B3ED88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630E8F"/>
    <w:multiLevelType w:val="hybridMultilevel"/>
    <w:tmpl w:val="6F86E2FC"/>
    <w:lvl w:ilvl="0" w:tplc="B00433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4D531E50"/>
    <w:multiLevelType w:val="hybridMultilevel"/>
    <w:tmpl w:val="0FE4FA1E"/>
    <w:lvl w:ilvl="0" w:tplc="15EA205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B06EF"/>
    <w:multiLevelType w:val="hybridMultilevel"/>
    <w:tmpl w:val="AD7C1B5E"/>
    <w:lvl w:ilvl="0" w:tplc="444EE9A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AAECD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4E25FA8"/>
    <w:multiLevelType w:val="hybridMultilevel"/>
    <w:tmpl w:val="7D8A87FE"/>
    <w:lvl w:ilvl="0" w:tplc="A050AD0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23FAA"/>
    <w:multiLevelType w:val="hybridMultilevel"/>
    <w:tmpl w:val="99421F22"/>
    <w:lvl w:ilvl="0" w:tplc="B7CCADC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71C9B"/>
    <w:multiLevelType w:val="hybridMultilevel"/>
    <w:tmpl w:val="DDE43290"/>
    <w:lvl w:ilvl="0" w:tplc="32EA8636">
      <w:start w:val="1"/>
      <w:numFmt w:val="upperRoman"/>
      <w:lvlText w:val="%1."/>
      <w:lvlJc w:val="right"/>
      <w:pPr>
        <w:ind w:left="765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946817509">
    <w:abstractNumId w:val="17"/>
  </w:num>
  <w:num w:numId="2" w16cid:durableId="1021667427">
    <w:abstractNumId w:val="39"/>
  </w:num>
  <w:num w:numId="3" w16cid:durableId="1299411333">
    <w:abstractNumId w:val="35"/>
  </w:num>
  <w:num w:numId="4" w16cid:durableId="1670013643">
    <w:abstractNumId w:val="33"/>
  </w:num>
  <w:num w:numId="5" w16cid:durableId="1679581247">
    <w:abstractNumId w:val="13"/>
  </w:num>
  <w:num w:numId="6" w16cid:durableId="1401710199">
    <w:abstractNumId w:val="21"/>
  </w:num>
  <w:num w:numId="7" w16cid:durableId="1470320308">
    <w:abstractNumId w:val="12"/>
  </w:num>
  <w:num w:numId="8" w16cid:durableId="471338131">
    <w:abstractNumId w:val="10"/>
  </w:num>
  <w:num w:numId="9" w16cid:durableId="1537618559">
    <w:abstractNumId w:val="16"/>
  </w:num>
  <w:num w:numId="10" w16cid:durableId="473372747">
    <w:abstractNumId w:val="19"/>
  </w:num>
  <w:num w:numId="11" w16cid:durableId="1529097257">
    <w:abstractNumId w:val="8"/>
  </w:num>
  <w:num w:numId="12" w16cid:durableId="1843620082">
    <w:abstractNumId w:val="9"/>
  </w:num>
  <w:num w:numId="13" w16cid:durableId="1412853044">
    <w:abstractNumId w:val="36"/>
  </w:num>
  <w:num w:numId="14" w16cid:durableId="404376273">
    <w:abstractNumId w:val="23"/>
  </w:num>
  <w:num w:numId="15" w16cid:durableId="1932660191">
    <w:abstractNumId w:val="37"/>
  </w:num>
  <w:num w:numId="16" w16cid:durableId="1302617415">
    <w:abstractNumId w:val="27"/>
  </w:num>
  <w:num w:numId="17" w16cid:durableId="2122414358">
    <w:abstractNumId w:val="18"/>
  </w:num>
  <w:num w:numId="18" w16cid:durableId="20225423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887407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38910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19697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98050613">
    <w:abstractNumId w:val="40"/>
  </w:num>
  <w:num w:numId="23" w16cid:durableId="933979700">
    <w:abstractNumId w:val="24"/>
  </w:num>
  <w:num w:numId="24" w16cid:durableId="394622623">
    <w:abstractNumId w:val="38"/>
  </w:num>
  <w:num w:numId="25" w16cid:durableId="1096825961">
    <w:abstractNumId w:val="32"/>
  </w:num>
  <w:num w:numId="26" w16cid:durableId="328216202">
    <w:abstractNumId w:val="31"/>
  </w:num>
  <w:num w:numId="27" w16cid:durableId="1994867263">
    <w:abstractNumId w:val="14"/>
  </w:num>
  <w:num w:numId="28" w16cid:durableId="1040084503">
    <w:abstractNumId w:val="30"/>
  </w:num>
  <w:num w:numId="29" w16cid:durableId="1189369774">
    <w:abstractNumId w:val="11"/>
  </w:num>
  <w:num w:numId="30" w16cid:durableId="2006782548">
    <w:abstractNumId w:val="29"/>
  </w:num>
  <w:num w:numId="31" w16cid:durableId="2050451917">
    <w:abstractNumId w:val="34"/>
  </w:num>
  <w:num w:numId="32" w16cid:durableId="471288924">
    <w:abstractNumId w:val="26"/>
  </w:num>
  <w:num w:numId="33" w16cid:durableId="1020010318">
    <w:abstractNumId w:val="20"/>
  </w:num>
  <w:num w:numId="34" w16cid:durableId="1952128549">
    <w:abstractNumId w:val="22"/>
  </w:num>
  <w:num w:numId="35" w16cid:durableId="1210535674">
    <w:abstractNumId w:val="25"/>
  </w:num>
  <w:num w:numId="36" w16cid:durableId="600839102">
    <w:abstractNumId w:val="15"/>
  </w:num>
  <w:num w:numId="37" w16cid:durableId="849873936">
    <w:abstractNumId w:val="7"/>
  </w:num>
  <w:num w:numId="38" w16cid:durableId="126094244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4C"/>
    <w:rsid w:val="00015B63"/>
    <w:rsid w:val="000225C4"/>
    <w:rsid w:val="00037B65"/>
    <w:rsid w:val="0005119F"/>
    <w:rsid w:val="00057005"/>
    <w:rsid w:val="000578E3"/>
    <w:rsid w:val="00062E4E"/>
    <w:rsid w:val="0006489A"/>
    <w:rsid w:val="00075C86"/>
    <w:rsid w:val="000776E2"/>
    <w:rsid w:val="0009144A"/>
    <w:rsid w:val="00092532"/>
    <w:rsid w:val="000C40D7"/>
    <w:rsid w:val="000D0DDD"/>
    <w:rsid w:val="000E5CBC"/>
    <w:rsid w:val="000F0A01"/>
    <w:rsid w:val="00100BE7"/>
    <w:rsid w:val="00101EDF"/>
    <w:rsid w:val="0010697F"/>
    <w:rsid w:val="001115CA"/>
    <w:rsid w:val="00114068"/>
    <w:rsid w:val="001576A7"/>
    <w:rsid w:val="0019529F"/>
    <w:rsid w:val="001A3E42"/>
    <w:rsid w:val="001A506F"/>
    <w:rsid w:val="001C0913"/>
    <w:rsid w:val="001C6AA9"/>
    <w:rsid w:val="001D0531"/>
    <w:rsid w:val="001D101C"/>
    <w:rsid w:val="001E29ED"/>
    <w:rsid w:val="001F1110"/>
    <w:rsid w:val="001F6057"/>
    <w:rsid w:val="0020456A"/>
    <w:rsid w:val="00222959"/>
    <w:rsid w:val="00246019"/>
    <w:rsid w:val="002611AE"/>
    <w:rsid w:val="00264877"/>
    <w:rsid w:val="00285D5F"/>
    <w:rsid w:val="002978AA"/>
    <w:rsid w:val="002A414C"/>
    <w:rsid w:val="002B0AE9"/>
    <w:rsid w:val="002D3120"/>
    <w:rsid w:val="002E2061"/>
    <w:rsid w:val="00302387"/>
    <w:rsid w:val="00314E93"/>
    <w:rsid w:val="00330005"/>
    <w:rsid w:val="00336304"/>
    <w:rsid w:val="00337588"/>
    <w:rsid w:val="003376B8"/>
    <w:rsid w:val="0034201B"/>
    <w:rsid w:val="00342B9D"/>
    <w:rsid w:val="00350B96"/>
    <w:rsid w:val="003618E7"/>
    <w:rsid w:val="00365AEA"/>
    <w:rsid w:val="00374554"/>
    <w:rsid w:val="00377760"/>
    <w:rsid w:val="003A0DC0"/>
    <w:rsid w:val="003A390F"/>
    <w:rsid w:val="003A475A"/>
    <w:rsid w:val="003A7D34"/>
    <w:rsid w:val="003C6F2E"/>
    <w:rsid w:val="003D172A"/>
    <w:rsid w:val="003D369B"/>
    <w:rsid w:val="003D3E7F"/>
    <w:rsid w:val="00411050"/>
    <w:rsid w:val="0042172C"/>
    <w:rsid w:val="0043420D"/>
    <w:rsid w:val="004443A8"/>
    <w:rsid w:val="004517CA"/>
    <w:rsid w:val="004936C0"/>
    <w:rsid w:val="004A4289"/>
    <w:rsid w:val="004B19C4"/>
    <w:rsid w:val="004F3C6A"/>
    <w:rsid w:val="004F723C"/>
    <w:rsid w:val="005033C3"/>
    <w:rsid w:val="0051536C"/>
    <w:rsid w:val="00555136"/>
    <w:rsid w:val="00571AA5"/>
    <w:rsid w:val="005A607B"/>
    <w:rsid w:val="005C1745"/>
    <w:rsid w:val="005D0EBE"/>
    <w:rsid w:val="005D3306"/>
    <w:rsid w:val="005D769B"/>
    <w:rsid w:val="005D77EB"/>
    <w:rsid w:val="005F3BD5"/>
    <w:rsid w:val="006132C0"/>
    <w:rsid w:val="00644CB6"/>
    <w:rsid w:val="00650A11"/>
    <w:rsid w:val="00665A86"/>
    <w:rsid w:val="0066675D"/>
    <w:rsid w:val="00666F7B"/>
    <w:rsid w:val="00671C76"/>
    <w:rsid w:val="00673E0B"/>
    <w:rsid w:val="00676C74"/>
    <w:rsid w:val="0068693E"/>
    <w:rsid w:val="00695678"/>
    <w:rsid w:val="006A00DB"/>
    <w:rsid w:val="006A4AF5"/>
    <w:rsid w:val="006B32E0"/>
    <w:rsid w:val="006D1714"/>
    <w:rsid w:val="007025C8"/>
    <w:rsid w:val="00724DAC"/>
    <w:rsid w:val="00742C08"/>
    <w:rsid w:val="00744BA9"/>
    <w:rsid w:val="00771AC3"/>
    <w:rsid w:val="0079789D"/>
    <w:rsid w:val="007C2B1A"/>
    <w:rsid w:val="007D2FC3"/>
    <w:rsid w:val="007F7923"/>
    <w:rsid w:val="00843786"/>
    <w:rsid w:val="008619BA"/>
    <w:rsid w:val="008705E3"/>
    <w:rsid w:val="00892629"/>
    <w:rsid w:val="008C24BD"/>
    <w:rsid w:val="008C634D"/>
    <w:rsid w:val="00912669"/>
    <w:rsid w:val="009174E4"/>
    <w:rsid w:val="009478A3"/>
    <w:rsid w:val="00990D60"/>
    <w:rsid w:val="009925A6"/>
    <w:rsid w:val="009A57CE"/>
    <w:rsid w:val="009B0659"/>
    <w:rsid w:val="009B3AAB"/>
    <w:rsid w:val="009C1091"/>
    <w:rsid w:val="009C1B8A"/>
    <w:rsid w:val="009E27BF"/>
    <w:rsid w:val="00A036E8"/>
    <w:rsid w:val="00A055C3"/>
    <w:rsid w:val="00A627BD"/>
    <w:rsid w:val="00A64C9F"/>
    <w:rsid w:val="00A651E9"/>
    <w:rsid w:val="00A653FA"/>
    <w:rsid w:val="00AC1176"/>
    <w:rsid w:val="00AD7113"/>
    <w:rsid w:val="00AF63E9"/>
    <w:rsid w:val="00B42FAD"/>
    <w:rsid w:val="00B500B2"/>
    <w:rsid w:val="00B57A47"/>
    <w:rsid w:val="00B83FC9"/>
    <w:rsid w:val="00B95902"/>
    <w:rsid w:val="00BA6931"/>
    <w:rsid w:val="00BD5430"/>
    <w:rsid w:val="00BE02BD"/>
    <w:rsid w:val="00BE36A9"/>
    <w:rsid w:val="00C03E77"/>
    <w:rsid w:val="00C040B9"/>
    <w:rsid w:val="00C2358B"/>
    <w:rsid w:val="00C55422"/>
    <w:rsid w:val="00C60435"/>
    <w:rsid w:val="00C605EA"/>
    <w:rsid w:val="00C77BDC"/>
    <w:rsid w:val="00C8326A"/>
    <w:rsid w:val="00C86105"/>
    <w:rsid w:val="00C9192B"/>
    <w:rsid w:val="00C92484"/>
    <w:rsid w:val="00C93FF7"/>
    <w:rsid w:val="00CA7955"/>
    <w:rsid w:val="00CC025C"/>
    <w:rsid w:val="00CC3BA3"/>
    <w:rsid w:val="00CE278B"/>
    <w:rsid w:val="00CF2CE6"/>
    <w:rsid w:val="00D10EF0"/>
    <w:rsid w:val="00D15FEE"/>
    <w:rsid w:val="00D179FE"/>
    <w:rsid w:val="00D219AB"/>
    <w:rsid w:val="00D25E66"/>
    <w:rsid w:val="00D409A8"/>
    <w:rsid w:val="00D41DB7"/>
    <w:rsid w:val="00D44EE3"/>
    <w:rsid w:val="00D570D9"/>
    <w:rsid w:val="00D8612D"/>
    <w:rsid w:val="00D86E38"/>
    <w:rsid w:val="00DB22AA"/>
    <w:rsid w:val="00DB4B10"/>
    <w:rsid w:val="00DB4EF8"/>
    <w:rsid w:val="00DC25B7"/>
    <w:rsid w:val="00DE4D4A"/>
    <w:rsid w:val="00DF0C42"/>
    <w:rsid w:val="00E01E49"/>
    <w:rsid w:val="00E11CEA"/>
    <w:rsid w:val="00E377C5"/>
    <w:rsid w:val="00E429B9"/>
    <w:rsid w:val="00E56C2E"/>
    <w:rsid w:val="00E7124A"/>
    <w:rsid w:val="00E77482"/>
    <w:rsid w:val="00EF68E6"/>
    <w:rsid w:val="00F01CAF"/>
    <w:rsid w:val="00F0536B"/>
    <w:rsid w:val="00F0709C"/>
    <w:rsid w:val="00F24B9A"/>
    <w:rsid w:val="00F278C6"/>
    <w:rsid w:val="00F37B53"/>
    <w:rsid w:val="00F707BA"/>
    <w:rsid w:val="00F849C9"/>
    <w:rsid w:val="00FC175A"/>
    <w:rsid w:val="00FD5974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A49441"/>
  <w15:docId w15:val="{F87FE21D-6C74-4718-99D6-2D49D6B7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289"/>
    <w:pPr>
      <w:spacing w:after="160" w:line="259" w:lineRule="auto"/>
    </w:pPr>
    <w:rPr>
      <w:rFonts w:cs="Calibri"/>
      <w:color w:val="000000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A4289"/>
    <w:pPr>
      <w:keepNext/>
      <w:keepLines/>
      <w:spacing w:after="0"/>
      <w:jc w:val="center"/>
      <w:outlineLvl w:val="2"/>
    </w:pPr>
    <w:rPr>
      <w:rFonts w:ascii="Times New Roman" w:eastAsia="Times New Roman" w:hAnsi="Times New Roman" w:cs="Times New Roma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A4289"/>
    <w:pPr>
      <w:keepNext/>
      <w:keepLines/>
      <w:spacing w:after="0"/>
      <w:ind w:left="25" w:hanging="10"/>
      <w:jc w:val="center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A4289"/>
    <w:pPr>
      <w:keepNext/>
      <w:keepLines/>
      <w:spacing w:after="141"/>
      <w:ind w:left="15" w:hanging="10"/>
      <w:jc w:val="center"/>
      <w:outlineLvl w:val="4"/>
    </w:pPr>
    <w:rPr>
      <w:sz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A4289"/>
    <w:pPr>
      <w:keepNext/>
      <w:keepLines/>
      <w:spacing w:after="178" w:line="265" w:lineRule="auto"/>
      <w:ind w:left="127" w:hanging="10"/>
      <w:jc w:val="center"/>
      <w:outlineLvl w:val="5"/>
    </w:pPr>
    <w:rPr>
      <w:rFonts w:ascii="Times New Roman" w:eastAsia="Times New Roman" w:hAnsi="Times New Roman" w:cs="Times New Roman"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A4289"/>
    <w:pPr>
      <w:keepNext/>
      <w:keepLines/>
      <w:spacing w:after="972"/>
      <w:ind w:right="275"/>
      <w:jc w:val="center"/>
      <w:outlineLvl w:val="6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4A4289"/>
    <w:rPr>
      <w:rFonts w:ascii="Times New Roman" w:hAnsi="Times New Roman" w:cs="Times New Roman"/>
      <w:color w:val="000000"/>
      <w:sz w:val="22"/>
      <w:lang w:val="en-US" w:eastAsia="en-US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4A4289"/>
    <w:rPr>
      <w:rFonts w:cs="Times New Roman"/>
      <w:color w:val="000000"/>
      <w:sz w:val="22"/>
      <w:lang w:val="en-US" w:eastAsia="en-US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4A4289"/>
    <w:rPr>
      <w:rFonts w:cs="Times New Roman"/>
      <w:color w:val="000000"/>
      <w:sz w:val="22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4A4289"/>
    <w:rPr>
      <w:rFonts w:ascii="Times New Roman" w:hAnsi="Times New Roman" w:cs="Times New Roman"/>
      <w:color w:val="000000"/>
      <w:sz w:val="22"/>
      <w:lang w:val="en-US" w:eastAsia="en-US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4A4289"/>
    <w:rPr>
      <w:rFonts w:ascii="Times New Roman" w:hAnsi="Times New Roman" w:cs="Times New Roman"/>
      <w:color w:val="000000"/>
      <w:sz w:val="22"/>
      <w:lang w:val="en-US" w:eastAsia="en-US"/>
    </w:rPr>
  </w:style>
  <w:style w:type="paragraph" w:styleId="Stopka">
    <w:name w:val="footer"/>
    <w:basedOn w:val="Normalny"/>
    <w:link w:val="StopkaZnak"/>
    <w:uiPriority w:val="99"/>
    <w:rsid w:val="004A4289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A4289"/>
    <w:rPr>
      <w:rFonts w:ascii="Calibri" w:hAnsi="Calibri" w:cs="Times New Roman"/>
      <w:color w:val="000000"/>
      <w:lang w:val="en-US"/>
    </w:rPr>
  </w:style>
  <w:style w:type="paragraph" w:styleId="Nagwek">
    <w:name w:val="header"/>
    <w:basedOn w:val="Normalny"/>
    <w:link w:val="NagwekZnak"/>
    <w:uiPriority w:val="99"/>
    <w:rsid w:val="003376B8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376B8"/>
    <w:rPr>
      <w:rFonts w:ascii="Calibri" w:hAnsi="Calibri" w:cs="Times New Roman"/>
      <w:color w:val="000000"/>
      <w:lang w:val="en-US"/>
    </w:rPr>
  </w:style>
  <w:style w:type="paragraph" w:styleId="Akapitzlist">
    <w:name w:val="List Paragraph"/>
    <w:aliases w:val="L1,Numerowanie,2 heading,A_wyliczenie,K-P_odwolanie,Akapit z listą5,maz_wyliczenie,opis dzialania,List Paragraph,Akapit z listą BS,Kolorowa lista — akcent 11,CW_Lista,List_Paragraph,Multilevel para_II,Bullet1,Bullets,List Paragraph 1"/>
    <w:basedOn w:val="Normalny"/>
    <w:link w:val="AkapitzlistZnak"/>
    <w:uiPriority w:val="34"/>
    <w:qFormat/>
    <w:rsid w:val="003376B8"/>
    <w:pPr>
      <w:ind w:left="720"/>
      <w:contextualSpacing/>
    </w:pPr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 BS Znak,Kolorowa lista — akcent 11 Znak,CW_Lista Znak"/>
    <w:link w:val="Akapitzlist"/>
    <w:uiPriority w:val="99"/>
    <w:locked/>
    <w:rsid w:val="0006489A"/>
    <w:rPr>
      <w:rFonts w:ascii="Calibri" w:hAnsi="Calibri"/>
      <w:color w:val="000000"/>
      <w:lang w:val="en-US"/>
    </w:rPr>
  </w:style>
  <w:style w:type="paragraph" w:styleId="Tekstdymka">
    <w:name w:val="Balloon Text"/>
    <w:basedOn w:val="Normalny"/>
    <w:link w:val="TekstdymkaZnak"/>
    <w:uiPriority w:val="99"/>
    <w:semiHidden/>
    <w:rsid w:val="00342B9D"/>
    <w:pPr>
      <w:spacing w:after="0" w:line="240" w:lineRule="auto"/>
    </w:pPr>
    <w:rPr>
      <w:rFonts w:ascii="Tahoma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42B9D"/>
    <w:rPr>
      <w:rFonts w:ascii="Tahoma" w:hAnsi="Tahoma" w:cs="Times New Roman"/>
      <w:color w:val="000000"/>
      <w:sz w:val="16"/>
      <w:lang w:val="en-US"/>
    </w:rPr>
  </w:style>
  <w:style w:type="paragraph" w:styleId="NormalnyWeb">
    <w:name w:val="Normal (Web)"/>
    <w:basedOn w:val="Normalny"/>
    <w:uiPriority w:val="99"/>
    <w:rsid w:val="00C60435"/>
    <w:pPr>
      <w:spacing w:before="140" w:after="0" w:line="240" w:lineRule="auto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DB22A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2AA"/>
    <w:rPr>
      <w:color w:val="605E5C"/>
      <w:shd w:val="clear" w:color="auto" w:fill="E1DFDD"/>
    </w:rPr>
  </w:style>
  <w:style w:type="paragraph" w:customStyle="1" w:styleId="Default">
    <w:name w:val="Default"/>
    <w:rsid w:val="00DB4EF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  <w14:ligatures w14:val="standardContextual"/>
    </w:rPr>
  </w:style>
  <w:style w:type="paragraph" w:styleId="Bezodstpw">
    <w:name w:val="No Spacing"/>
    <w:uiPriority w:val="1"/>
    <w:qFormat/>
    <w:rsid w:val="003D172A"/>
    <w:rPr>
      <w:lang w:eastAsia="en-US"/>
    </w:rPr>
  </w:style>
  <w:style w:type="paragraph" w:customStyle="1" w:styleId="Akapitzlist1">
    <w:name w:val="Akapit z listą1"/>
    <w:rsid w:val="00E56C2E"/>
    <w:pPr>
      <w:suppressAutoHyphens/>
      <w:ind w:left="720"/>
    </w:pPr>
    <w:rPr>
      <w:rFonts w:cs="Calibri"/>
      <w:color w:val="000000"/>
      <w:kern w:val="2"/>
      <w:u w:color="000000"/>
    </w:rPr>
  </w:style>
  <w:style w:type="character" w:customStyle="1" w:styleId="ListParagraphChar">
    <w:name w:val="List Paragraph Char"/>
    <w:aliases w:val="Numerowanie Char,Akapit z listą BS Char,Kolorowa lista — akcent 11 Char,CW_Lista Char"/>
    <w:locked/>
    <w:rsid w:val="00E56C2E"/>
    <w:rPr>
      <w:rFonts w:ascii="Calibri" w:eastAsia="Calibri" w:hAnsi="Calibri"/>
      <w:sz w:val="22"/>
      <w:lang w:val="x-none" w:eastAsia="en-US" w:bidi="ar-SA"/>
    </w:rPr>
  </w:style>
  <w:style w:type="paragraph" w:customStyle="1" w:styleId="pkt">
    <w:name w:val="pkt"/>
    <w:basedOn w:val="Normalny"/>
    <w:link w:val="pktZnak"/>
    <w:uiPriority w:val="99"/>
    <w:rsid w:val="00CC3BA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pktZnak">
    <w:name w:val="pkt Znak"/>
    <w:link w:val="pkt"/>
    <w:uiPriority w:val="99"/>
    <w:locked/>
    <w:rsid w:val="00CC3BA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24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441ED-58E6-4420-A505-5781593A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9</Pages>
  <Words>3541</Words>
  <Characters>21251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Dorota Sęga</cp:lastModifiedBy>
  <cp:revision>34</cp:revision>
  <cp:lastPrinted>2025-10-13T05:58:00Z</cp:lastPrinted>
  <dcterms:created xsi:type="dcterms:W3CDTF">2024-11-26T07:27:00Z</dcterms:created>
  <dcterms:modified xsi:type="dcterms:W3CDTF">2026-05-14T10:51:00Z</dcterms:modified>
</cp:coreProperties>
</file>